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FB7" w:rsidRPr="00DE66A8" w:rsidRDefault="00D05FB7" w:rsidP="00DE66A8">
      <w:pPr>
        <w:jc w:val="center"/>
        <w:rPr>
          <w:b/>
          <w:color w:val="000000"/>
        </w:rPr>
      </w:pPr>
      <w:r w:rsidRPr="00DE66A8">
        <w:rPr>
          <w:b/>
          <w:color w:val="000000"/>
        </w:rPr>
        <w:t>ВСЕМИРНАЯ ИСТОРИЯ</w:t>
      </w:r>
    </w:p>
    <w:p w:rsidR="00D05FB7" w:rsidRPr="00DE66A8" w:rsidRDefault="00D05FB7" w:rsidP="00DE66A8">
      <w:pPr>
        <w:jc w:val="center"/>
        <w:rPr>
          <w:color w:val="000000"/>
        </w:rPr>
      </w:pPr>
      <w:r w:rsidRPr="00DE66A8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D05FB7" w:rsidRPr="00DE66A8" w:rsidTr="00DE66A8">
        <w:trPr>
          <w:cantSplit/>
        </w:trPr>
        <w:tc>
          <w:tcPr>
            <w:tcW w:w="10138" w:type="dxa"/>
            <w:shd w:val="clear" w:color="auto" w:fill="auto"/>
          </w:tcPr>
          <w:p w:rsidR="00D05FB7" w:rsidRPr="00DE66A8" w:rsidRDefault="00D05FB7" w:rsidP="00DE66A8">
            <w:pPr>
              <w:ind w:left="400"/>
              <w:rPr>
                <w:color w:val="000000"/>
                <w:lang w:val="kk-KZ"/>
              </w:rPr>
            </w:pPr>
            <w:r w:rsidRPr="00DE66A8">
              <w:rPr>
                <w:b/>
                <w:i/>
                <w:color w:val="000000"/>
                <w:lang w:val="kk-KZ"/>
              </w:rPr>
              <w:t>Инструкция:</w:t>
            </w:r>
            <w:r w:rsidRPr="00DE66A8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DE66A8">
              <w:rPr>
                <w:color w:val="000000"/>
                <w:lang w:val="kk-KZ"/>
              </w:rPr>
              <w:t>.</w:t>
            </w:r>
          </w:p>
          <w:p w:rsidR="00D05FB7" w:rsidRPr="00DE66A8" w:rsidRDefault="00D05FB7" w:rsidP="00DE66A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E66A8">
              <w:rPr>
                <w:color w:val="000000"/>
              </w:rPr>
              <w:t xml:space="preserve"> 1.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Государство Урарту возникшее на месте современной 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eastAsia="ru-RU"/>
              </w:rPr>
              <w:t>Сирии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eastAsia="ru-RU"/>
              </w:rPr>
              <w:t>Армении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eastAsia="ru-RU"/>
              </w:rPr>
              <w:t>Грузии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>Ливана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>Ирака</w:t>
            </w:r>
          </w:p>
        </w:tc>
      </w:tr>
      <w:tr w:rsidR="00D05FB7" w:rsidRPr="00DE66A8" w:rsidTr="00DE66A8">
        <w:trPr>
          <w:cantSplit/>
        </w:trPr>
        <w:tc>
          <w:tcPr>
            <w:tcW w:w="10138" w:type="dxa"/>
            <w:shd w:val="clear" w:color="auto" w:fill="auto"/>
          </w:tcPr>
          <w:p w:rsidR="00D05FB7" w:rsidRPr="00DE66A8" w:rsidRDefault="00D05FB7" w:rsidP="00DE66A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66A8">
              <w:rPr>
                <w:color w:val="000000"/>
                <w:lang w:val="kk-KZ"/>
              </w:rPr>
              <w:t xml:space="preserve"> 2. </w:t>
            </w:r>
            <w:r w:rsidRPr="00DE66A8">
              <w:rPr>
                <w:rFonts w:eastAsia="Times New Roman"/>
                <w:color w:val="000000"/>
                <w:lang w:eastAsia="ru-RU"/>
              </w:rPr>
              <w:t>Правитель Древнего Египта носил титул: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eastAsia="ru-RU"/>
              </w:rPr>
              <w:t>Фараон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eastAsia="ru-RU"/>
              </w:rPr>
              <w:t>Император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eastAsia="ru-RU"/>
              </w:rPr>
              <w:t>Король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>Царь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>Шах</w:t>
            </w:r>
          </w:p>
        </w:tc>
      </w:tr>
      <w:tr w:rsidR="00D05FB7" w:rsidRPr="00DE66A8" w:rsidTr="00DE66A8">
        <w:trPr>
          <w:cantSplit/>
        </w:trPr>
        <w:tc>
          <w:tcPr>
            <w:tcW w:w="10138" w:type="dxa"/>
            <w:shd w:val="clear" w:color="auto" w:fill="auto"/>
          </w:tcPr>
          <w:p w:rsidR="00D05FB7" w:rsidRPr="00DE66A8" w:rsidRDefault="00D05FB7" w:rsidP="00DE66A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66A8">
              <w:rPr>
                <w:color w:val="000000"/>
                <w:lang w:val="kk-KZ"/>
              </w:rPr>
              <w:t xml:space="preserve"> 3. </w:t>
            </w:r>
            <w:r w:rsidRPr="00DE66A8">
              <w:rPr>
                <w:rFonts w:eastAsia="Times New Roman"/>
                <w:color w:val="000000"/>
                <w:lang w:eastAsia="ru-RU"/>
              </w:rPr>
              <w:t>Феодал, получающий земельный надел у более крупного феодала, являлся по отношению к последнему: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eastAsia="ru-RU"/>
              </w:rPr>
              <w:t>арендатором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eastAsia="ru-RU"/>
              </w:rPr>
              <w:t>вассалом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eastAsia="ru-RU"/>
              </w:rPr>
              <w:t>конкурентом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>совладельцем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>сеньором</w:t>
            </w:r>
          </w:p>
        </w:tc>
      </w:tr>
      <w:tr w:rsidR="00D05FB7" w:rsidRPr="00DE66A8" w:rsidTr="00DE66A8">
        <w:trPr>
          <w:cantSplit/>
        </w:trPr>
        <w:tc>
          <w:tcPr>
            <w:tcW w:w="10138" w:type="dxa"/>
            <w:shd w:val="clear" w:color="auto" w:fill="auto"/>
          </w:tcPr>
          <w:p w:rsidR="00D05FB7" w:rsidRPr="00DE66A8" w:rsidRDefault="00D05FB7" w:rsidP="00DE66A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E66A8">
              <w:rPr>
                <w:color w:val="000000"/>
                <w:lang w:val="kk-KZ"/>
              </w:rPr>
              <w:t xml:space="preserve"> 4. </w:t>
            </w:r>
            <w:r w:rsidRPr="00DE66A8">
              <w:rPr>
                <w:rFonts w:eastAsia="Times New Roman"/>
                <w:color w:val="000000"/>
                <w:lang w:eastAsia="ru-RU"/>
              </w:rPr>
              <w:t>Сословие в средневековой Японии, аналогичное рыцарям в Западной Европе:</w:t>
            </w:r>
            <w:r w:rsidRPr="00DE66A8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eastAsia="ru-RU"/>
              </w:rPr>
              <w:t>дворяне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eastAsia="ru-RU"/>
              </w:rPr>
              <w:t>сипахи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eastAsia="ru-RU"/>
              </w:rPr>
              <w:t>батыры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>самураи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>вилланы</w:t>
            </w:r>
          </w:p>
        </w:tc>
      </w:tr>
      <w:tr w:rsidR="00D05FB7" w:rsidRPr="00DE66A8" w:rsidTr="00DE66A8">
        <w:trPr>
          <w:cantSplit/>
        </w:trPr>
        <w:tc>
          <w:tcPr>
            <w:tcW w:w="10138" w:type="dxa"/>
            <w:shd w:val="clear" w:color="auto" w:fill="auto"/>
          </w:tcPr>
          <w:p w:rsidR="00D05FB7" w:rsidRPr="00DE66A8" w:rsidRDefault="00D05FB7" w:rsidP="00DE66A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66A8">
              <w:rPr>
                <w:color w:val="000000"/>
                <w:lang w:val="kk-KZ"/>
              </w:rPr>
              <w:t xml:space="preserve"> 5.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Древний италийский бог, верховное божество римлян: 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Юпитер 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Зевс 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Геркулес 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Гермес 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Марс </w:t>
            </w:r>
          </w:p>
        </w:tc>
      </w:tr>
      <w:tr w:rsidR="00D05FB7" w:rsidRPr="00DE66A8" w:rsidTr="00DE66A8">
        <w:trPr>
          <w:cantSplit/>
        </w:trPr>
        <w:tc>
          <w:tcPr>
            <w:tcW w:w="10138" w:type="dxa"/>
            <w:shd w:val="clear" w:color="auto" w:fill="auto"/>
          </w:tcPr>
          <w:p w:rsidR="00D05FB7" w:rsidRPr="00DE66A8" w:rsidRDefault="00D05FB7" w:rsidP="00DE66A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E66A8">
              <w:rPr>
                <w:color w:val="000000"/>
                <w:lang w:val="kk-KZ"/>
              </w:rPr>
              <w:t xml:space="preserve"> 6. </w:t>
            </w:r>
            <w:r w:rsidRPr="00DE66A8">
              <w:rPr>
                <w:rFonts w:eastAsia="Calibri"/>
                <w:color w:val="000000"/>
              </w:rPr>
              <w:t>Бог Посейдон  покровительствовал:</w:t>
            </w:r>
            <w:r w:rsidRPr="00DE66A8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D05FB7" w:rsidRPr="00DE66A8" w:rsidRDefault="00D05FB7" w:rsidP="00DE66A8">
            <w:pPr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Calibri"/>
                <w:color w:val="000000"/>
              </w:rPr>
              <w:t>Бог виноградарства и виноделия</w:t>
            </w:r>
          </w:p>
          <w:p w:rsidR="00D05FB7" w:rsidRPr="00DE66A8" w:rsidRDefault="00D05FB7" w:rsidP="00DE66A8">
            <w:pPr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Calibri"/>
                <w:color w:val="000000"/>
              </w:rPr>
              <w:t xml:space="preserve">Бог моря </w:t>
            </w:r>
          </w:p>
          <w:p w:rsidR="00D05FB7" w:rsidRPr="00DE66A8" w:rsidRDefault="00D05FB7" w:rsidP="00DE66A8">
            <w:pPr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Calibri"/>
                <w:color w:val="000000"/>
              </w:rPr>
              <w:t>Бог подземного царства</w:t>
            </w:r>
          </w:p>
          <w:p w:rsidR="00D05FB7" w:rsidRPr="00DE66A8" w:rsidRDefault="00D05FB7" w:rsidP="00DE66A8">
            <w:pPr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Calibri"/>
                <w:color w:val="000000"/>
              </w:rPr>
              <w:t>Бог торговли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Calibri"/>
                <w:color w:val="000000"/>
              </w:rPr>
              <w:t>Бог войны</w:t>
            </w:r>
          </w:p>
        </w:tc>
      </w:tr>
      <w:tr w:rsidR="00D05FB7" w:rsidRPr="00DE66A8" w:rsidTr="00DE66A8">
        <w:trPr>
          <w:cantSplit/>
        </w:trPr>
        <w:tc>
          <w:tcPr>
            <w:tcW w:w="10138" w:type="dxa"/>
            <w:shd w:val="clear" w:color="auto" w:fill="auto"/>
          </w:tcPr>
          <w:p w:rsidR="00D05FB7" w:rsidRPr="00DE66A8" w:rsidRDefault="00D05FB7" w:rsidP="00DE66A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66A8">
              <w:rPr>
                <w:color w:val="000000"/>
                <w:lang w:val="kk-KZ"/>
              </w:rPr>
              <w:lastRenderedPageBreak/>
              <w:t xml:space="preserve"> 7. </w:t>
            </w:r>
            <w:r w:rsidRPr="00DE66A8">
              <w:rPr>
                <w:rFonts w:eastAsia="Times New Roman"/>
                <w:color w:val="000000"/>
                <w:lang w:eastAsia="ru-RU"/>
              </w:rPr>
              <w:t>Считался сыном Неба, священной личностью правитель Цинской империи: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eastAsia="ru-RU"/>
              </w:rPr>
              <w:t>хан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eastAsia="ru-RU"/>
              </w:rPr>
              <w:t>богдыхан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eastAsia="ru-RU"/>
              </w:rPr>
              <w:t>принц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>султан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гуньмо </w:t>
            </w:r>
          </w:p>
        </w:tc>
      </w:tr>
      <w:tr w:rsidR="00D05FB7" w:rsidRPr="00DE66A8" w:rsidTr="00DE66A8">
        <w:trPr>
          <w:cantSplit/>
        </w:trPr>
        <w:tc>
          <w:tcPr>
            <w:tcW w:w="10138" w:type="dxa"/>
            <w:shd w:val="clear" w:color="auto" w:fill="auto"/>
          </w:tcPr>
          <w:p w:rsidR="008A1156" w:rsidRDefault="00D05FB7" w:rsidP="008A1156">
            <w:pPr>
              <w:ind w:left="400" w:hanging="400"/>
              <w:rPr>
                <w:color w:val="000000"/>
              </w:rPr>
            </w:pPr>
            <w:r w:rsidRPr="00DE66A8">
              <w:rPr>
                <w:color w:val="000000"/>
                <w:lang w:val="kk-KZ"/>
              </w:rPr>
              <w:t xml:space="preserve"> 8. </w:t>
            </w:r>
            <w:r w:rsidR="008A1156">
              <w:rPr>
                <w:color w:val="000000"/>
              </w:rPr>
              <w:t xml:space="preserve">В конце 70-х гг. </w:t>
            </w:r>
            <w:r w:rsidR="008A1156">
              <w:rPr>
                <w:color w:val="000000"/>
                <w:lang w:val="en-US"/>
              </w:rPr>
              <w:t>XIX</w:t>
            </w:r>
            <w:r w:rsidR="008A1156">
              <w:rPr>
                <w:color w:val="000000"/>
              </w:rPr>
              <w:t xml:space="preserve"> в. стал (-а) именоваться империей:</w:t>
            </w:r>
          </w:p>
          <w:p w:rsidR="008A1156" w:rsidRDefault="008A1156" w:rsidP="008A1156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A) Япония.</w:t>
            </w:r>
          </w:p>
          <w:p w:rsidR="008A1156" w:rsidRDefault="008A1156" w:rsidP="008A1156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B) Китай.</w:t>
            </w:r>
          </w:p>
          <w:p w:rsidR="008A1156" w:rsidRDefault="008A1156" w:rsidP="008A1156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C) Россия.</w:t>
            </w:r>
          </w:p>
          <w:p w:rsidR="008A1156" w:rsidRDefault="008A1156" w:rsidP="008A1156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D) Германия.</w:t>
            </w:r>
          </w:p>
          <w:p w:rsidR="00D05FB7" w:rsidRPr="008A1156" w:rsidRDefault="008A1156" w:rsidP="008A1156">
            <w:pPr>
              <w:ind w:left="400"/>
              <w:rPr>
                <w:color w:val="000000"/>
                <w:szCs w:val="24"/>
                <w:lang w:val="kk-KZ"/>
              </w:rPr>
            </w:pPr>
            <w:r>
              <w:rPr>
                <w:color w:val="000000"/>
              </w:rPr>
              <w:t xml:space="preserve">E) Англия. </w:t>
            </w:r>
          </w:p>
        </w:tc>
      </w:tr>
      <w:tr w:rsidR="00D05FB7" w:rsidRPr="00DE66A8" w:rsidTr="00DE66A8">
        <w:trPr>
          <w:cantSplit/>
        </w:trPr>
        <w:tc>
          <w:tcPr>
            <w:tcW w:w="10138" w:type="dxa"/>
            <w:shd w:val="clear" w:color="auto" w:fill="auto"/>
          </w:tcPr>
          <w:p w:rsidR="00F912A2" w:rsidRDefault="00D05FB7" w:rsidP="00DE66A8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  <w:lang w:val="kk-KZ"/>
              </w:rPr>
              <w:t xml:space="preserve"> 9.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Первым в мире наблюдал небо в телескоп гениальный ученый </w:t>
            </w:r>
          </w:p>
          <w:p w:rsidR="00D05FB7" w:rsidRPr="00DE66A8" w:rsidRDefault="00F912A2" w:rsidP="00DE66A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="00D05FB7" w:rsidRPr="00DE66A8">
              <w:rPr>
                <w:rFonts w:eastAsia="Times New Roman"/>
                <w:color w:val="000000"/>
                <w:lang w:val="en-US" w:eastAsia="ru-RU"/>
              </w:rPr>
              <w:t>XVI</w:t>
            </w:r>
            <w:r w:rsidR="00D05FB7" w:rsidRPr="00DE66A8">
              <w:rPr>
                <w:rFonts w:eastAsia="Times New Roman"/>
                <w:color w:val="000000"/>
                <w:lang w:eastAsia="ru-RU"/>
              </w:rPr>
              <w:t xml:space="preserve">- </w:t>
            </w:r>
            <w:r w:rsidR="00D05FB7" w:rsidRPr="00DE66A8">
              <w:rPr>
                <w:rFonts w:eastAsia="Times New Roman"/>
                <w:color w:val="000000"/>
                <w:lang w:val="en-US" w:eastAsia="ru-RU"/>
              </w:rPr>
              <w:t>XVII</w:t>
            </w:r>
            <w:r w:rsidR="00D05FB7" w:rsidRPr="00DE66A8">
              <w:rPr>
                <w:rFonts w:eastAsia="Times New Roman"/>
                <w:color w:val="000000"/>
                <w:lang w:eastAsia="ru-RU"/>
              </w:rPr>
              <w:t xml:space="preserve"> вв.:</w:t>
            </w:r>
            <w:r w:rsidR="00D05FB7" w:rsidRPr="00DE66A8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eastAsia="ru-RU"/>
              </w:rPr>
              <w:t>Г. Лейбниц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Д. Бруно 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eastAsia="ru-RU"/>
              </w:rPr>
              <w:t>И. Ньютон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>Г. Галилей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Н. Коперник </w:t>
            </w:r>
          </w:p>
        </w:tc>
      </w:tr>
      <w:tr w:rsidR="00D05FB7" w:rsidRPr="00DE66A8" w:rsidTr="00DE66A8">
        <w:trPr>
          <w:cantSplit/>
        </w:trPr>
        <w:tc>
          <w:tcPr>
            <w:tcW w:w="10138" w:type="dxa"/>
            <w:shd w:val="clear" w:color="auto" w:fill="auto"/>
          </w:tcPr>
          <w:p w:rsidR="00D05FB7" w:rsidRPr="00DE66A8" w:rsidRDefault="00D05FB7" w:rsidP="00DE66A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66A8">
              <w:rPr>
                <w:color w:val="000000"/>
                <w:lang w:val="kk-KZ"/>
              </w:rPr>
              <w:t xml:space="preserve">10. </w:t>
            </w:r>
            <w:r w:rsidRPr="00DE66A8">
              <w:rPr>
                <w:rFonts w:eastAsia="Times New Roman"/>
                <w:color w:val="000000"/>
                <w:lang w:val="kk-KZ" w:eastAsia="ru-RU"/>
              </w:rPr>
              <w:t>В 1633 г. представший перед судом инквизиции итальянский ученый: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val="kk-KZ" w:eastAsia="ru-RU"/>
              </w:rPr>
              <w:t>И.Ньютон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val="kk-KZ" w:eastAsia="ru-RU"/>
              </w:rPr>
              <w:t>Д.Бруно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val="kk-KZ" w:eastAsia="ru-RU"/>
              </w:rPr>
              <w:t>Н.Коперник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val="kk-KZ" w:eastAsia="ru-RU"/>
              </w:rPr>
              <w:t>Г.Лейбниц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val="kk-KZ" w:eastAsia="ru-RU"/>
              </w:rPr>
              <w:t>Г.Галилей</w:t>
            </w:r>
          </w:p>
        </w:tc>
      </w:tr>
      <w:tr w:rsidR="00D05FB7" w:rsidRPr="00DE66A8" w:rsidTr="00DE66A8">
        <w:trPr>
          <w:cantSplit/>
        </w:trPr>
        <w:tc>
          <w:tcPr>
            <w:tcW w:w="10138" w:type="dxa"/>
            <w:shd w:val="clear" w:color="auto" w:fill="auto"/>
          </w:tcPr>
          <w:p w:rsidR="00D05FB7" w:rsidRPr="00DE66A8" w:rsidRDefault="00D05FB7" w:rsidP="00DE66A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66A8">
              <w:rPr>
                <w:color w:val="000000"/>
                <w:lang w:val="kk-KZ"/>
              </w:rPr>
              <w:t xml:space="preserve">11. </w:t>
            </w:r>
            <w:r w:rsidRPr="00DE66A8">
              <w:rPr>
                <w:rFonts w:eastAsia="Times New Roman"/>
                <w:color w:val="000000"/>
                <w:lang w:eastAsia="ru-RU"/>
              </w:rPr>
              <w:t>В 1200 г. до н. э. объединенная греческая армия напала на город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eastAsia="ru-RU"/>
              </w:rPr>
              <w:t>Александрию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eastAsia="ru-RU"/>
              </w:rPr>
              <w:t>Рим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eastAsia="ru-RU"/>
              </w:rPr>
              <w:t>Сузы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>Вавилон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>Трою</w:t>
            </w:r>
          </w:p>
        </w:tc>
      </w:tr>
      <w:tr w:rsidR="00D05FB7" w:rsidRPr="00DE66A8" w:rsidTr="00DE66A8">
        <w:trPr>
          <w:cantSplit/>
        </w:trPr>
        <w:tc>
          <w:tcPr>
            <w:tcW w:w="10138" w:type="dxa"/>
            <w:shd w:val="clear" w:color="auto" w:fill="auto"/>
          </w:tcPr>
          <w:p w:rsidR="00D05FB7" w:rsidRPr="00DE66A8" w:rsidRDefault="00D05FB7" w:rsidP="00DE66A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66A8">
              <w:rPr>
                <w:color w:val="000000"/>
                <w:lang w:val="kk-KZ"/>
              </w:rPr>
              <w:t xml:space="preserve">12. </w:t>
            </w:r>
            <w:r w:rsidRPr="00DE66A8">
              <w:rPr>
                <w:rFonts w:eastAsia="Times New Roman"/>
                <w:color w:val="000000"/>
                <w:lang w:eastAsia="ru-RU"/>
              </w:rPr>
              <w:t>В 741 году после смерти Карла Мартелла должность майордома занял: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Иннокентий </w:t>
            </w:r>
            <w:r w:rsidRPr="00DE66A8">
              <w:rPr>
                <w:rFonts w:eastAsia="Times New Roman"/>
                <w:color w:val="000000"/>
                <w:lang w:val="en-US" w:eastAsia="ru-RU"/>
              </w:rPr>
              <w:t>I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Пипин Короткий 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Хлодвиг 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Аларих 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Хильдерик </w:t>
            </w:r>
            <w:r w:rsidRPr="00DE66A8">
              <w:rPr>
                <w:rFonts w:eastAsia="Times New Roman"/>
                <w:color w:val="000000"/>
                <w:lang w:val="en-US" w:eastAsia="ru-RU"/>
              </w:rPr>
              <w:t>III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D05FB7" w:rsidRPr="00DE66A8" w:rsidTr="00DE66A8">
        <w:trPr>
          <w:cantSplit/>
        </w:trPr>
        <w:tc>
          <w:tcPr>
            <w:tcW w:w="10138" w:type="dxa"/>
            <w:shd w:val="clear" w:color="auto" w:fill="auto"/>
          </w:tcPr>
          <w:p w:rsidR="00D05FB7" w:rsidRPr="00DE66A8" w:rsidRDefault="00D05FB7" w:rsidP="00DE66A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E66A8">
              <w:rPr>
                <w:color w:val="000000"/>
                <w:lang w:val="kk-KZ"/>
              </w:rPr>
              <w:t xml:space="preserve">13. </w:t>
            </w:r>
            <w:r w:rsidRPr="00DE66A8">
              <w:rPr>
                <w:rFonts w:eastAsia="Times New Roman"/>
                <w:color w:val="000000"/>
                <w:lang w:eastAsia="ru-RU"/>
              </w:rPr>
              <w:t>Автор трагедии «Отелло»:</w:t>
            </w:r>
            <w:r w:rsidRPr="00DE66A8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eastAsia="ru-RU"/>
              </w:rPr>
              <w:t>Данте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eastAsia="ru-RU"/>
              </w:rPr>
              <w:t>Ф. Рабле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eastAsia="ru-RU"/>
              </w:rPr>
              <w:t>У. Шекспир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>Т. Мор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>Сервантес</w:t>
            </w:r>
          </w:p>
        </w:tc>
      </w:tr>
      <w:tr w:rsidR="00D05FB7" w:rsidRPr="00DE66A8" w:rsidTr="00DE66A8">
        <w:trPr>
          <w:cantSplit/>
        </w:trPr>
        <w:tc>
          <w:tcPr>
            <w:tcW w:w="10138" w:type="dxa"/>
            <w:shd w:val="clear" w:color="auto" w:fill="auto"/>
          </w:tcPr>
          <w:p w:rsidR="00D05FB7" w:rsidRPr="00DE66A8" w:rsidRDefault="00D05FB7" w:rsidP="00DE66A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66A8">
              <w:rPr>
                <w:color w:val="000000"/>
                <w:lang w:val="kk-KZ"/>
              </w:rPr>
              <w:lastRenderedPageBreak/>
              <w:t xml:space="preserve">14. </w:t>
            </w:r>
            <w:r w:rsidRPr="00DE66A8">
              <w:rPr>
                <w:rFonts w:eastAsia="Times New Roman"/>
                <w:color w:val="000000"/>
                <w:lang w:eastAsia="ru-RU"/>
              </w:rPr>
              <w:t>Желание Карла Х установить единоличную власть во Франции стало одной из причин: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eastAsia="ru-RU"/>
              </w:rPr>
              <w:t>Июльской революции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eastAsia="ru-RU"/>
              </w:rPr>
              <w:t>франко-прусской войны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Великой французской революции 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>вывода французского гарнизона из Рима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>мятежа офицеров в Алжире</w:t>
            </w:r>
          </w:p>
        </w:tc>
      </w:tr>
      <w:tr w:rsidR="00D05FB7" w:rsidRPr="00DE66A8" w:rsidTr="00DE66A8">
        <w:trPr>
          <w:cantSplit/>
        </w:trPr>
        <w:tc>
          <w:tcPr>
            <w:tcW w:w="10138" w:type="dxa"/>
            <w:shd w:val="clear" w:color="auto" w:fill="auto"/>
          </w:tcPr>
          <w:p w:rsidR="00D05FB7" w:rsidRPr="00DE66A8" w:rsidRDefault="00D05FB7" w:rsidP="00DE66A8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DE66A8">
              <w:rPr>
                <w:color w:val="000000"/>
                <w:lang w:val="kk-KZ"/>
              </w:rPr>
              <w:t xml:space="preserve">15. </w:t>
            </w:r>
            <w:r w:rsidRPr="00DE66A8">
              <w:rPr>
                <w:rFonts w:eastAsia="Times New Roman"/>
                <w:color w:val="000000"/>
                <w:lang w:eastAsia="ru-RU"/>
              </w:rPr>
              <w:t>Режим, установленный Германией и Италией в ряде стран Европы после оккупации: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eastAsia="ru-RU"/>
              </w:rPr>
              <w:t>«Объединенный союз»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eastAsia="ru-RU"/>
              </w:rPr>
              <w:t>«Каудильоизм»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eastAsia="ru-RU"/>
              </w:rPr>
              <w:t>«Новый порядок»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>«Новый курс»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>«Комэйто»</w:t>
            </w:r>
            <w:r w:rsidRPr="00DE66A8">
              <w:rPr>
                <w:color w:val="000000"/>
              </w:rPr>
              <w:t xml:space="preserve"> </w:t>
            </w:r>
          </w:p>
        </w:tc>
      </w:tr>
      <w:tr w:rsidR="00D05FB7" w:rsidRPr="00DE66A8" w:rsidTr="00DE66A8">
        <w:trPr>
          <w:cantSplit/>
        </w:trPr>
        <w:tc>
          <w:tcPr>
            <w:tcW w:w="10138" w:type="dxa"/>
            <w:shd w:val="clear" w:color="auto" w:fill="auto"/>
          </w:tcPr>
          <w:p w:rsidR="00D05FB7" w:rsidRPr="00DE66A8" w:rsidRDefault="00D05FB7" w:rsidP="00DE66A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66A8">
              <w:rPr>
                <w:color w:val="000000"/>
                <w:lang w:val="kk-KZ"/>
              </w:rPr>
              <w:t xml:space="preserve">16. </w:t>
            </w:r>
            <w:r w:rsidRPr="00DE66A8">
              <w:rPr>
                <w:rFonts w:eastAsia="Times New Roman"/>
                <w:color w:val="000000"/>
                <w:lang w:eastAsia="ru-RU"/>
              </w:rPr>
              <w:t>Мероприятия лейбористского правительства 1924г.</w:t>
            </w:r>
            <w:r w:rsidR="0032770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DE66A8">
              <w:rPr>
                <w:rFonts w:eastAsia="Times New Roman"/>
                <w:color w:val="000000"/>
                <w:lang w:eastAsia="ru-RU"/>
              </w:rPr>
              <w:t>Р. Макдональда были: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eastAsia="ru-RU"/>
              </w:rPr>
              <w:t>либерально - демократическими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eastAsia="ru-RU"/>
              </w:rPr>
              <w:t>буржуазными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eastAsia="ru-RU"/>
              </w:rPr>
              <w:t>консервативными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>социалистическими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>социально ориентироваными</w:t>
            </w:r>
          </w:p>
        </w:tc>
      </w:tr>
      <w:tr w:rsidR="00D05FB7" w:rsidRPr="00DE66A8" w:rsidTr="00DE66A8">
        <w:trPr>
          <w:cantSplit/>
        </w:trPr>
        <w:tc>
          <w:tcPr>
            <w:tcW w:w="10138" w:type="dxa"/>
            <w:shd w:val="clear" w:color="auto" w:fill="auto"/>
          </w:tcPr>
          <w:p w:rsidR="00D05FB7" w:rsidRPr="00DE66A8" w:rsidRDefault="00D05FB7" w:rsidP="00DE66A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E66A8">
              <w:rPr>
                <w:color w:val="000000"/>
                <w:lang w:val="kk-KZ"/>
              </w:rPr>
              <w:t xml:space="preserve">17.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Господствующим направлением в литературе во второй четверти </w:t>
            </w:r>
            <w:r w:rsidRPr="00DE66A8">
              <w:rPr>
                <w:rFonts w:eastAsia="Times New Roman"/>
                <w:color w:val="000000"/>
                <w:lang w:val="en-US" w:eastAsia="ru-RU"/>
              </w:rPr>
              <w:t>XIX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 века становится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eastAsia="ru-RU"/>
              </w:rPr>
              <w:t>романтизм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eastAsia="ru-RU"/>
              </w:rPr>
              <w:t>футуризм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eastAsia="ru-RU"/>
              </w:rPr>
              <w:t>реализм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>классицизм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>символизм</w:t>
            </w:r>
          </w:p>
        </w:tc>
      </w:tr>
      <w:tr w:rsidR="00D05FB7" w:rsidRPr="00DE66A8" w:rsidTr="00DE66A8">
        <w:trPr>
          <w:cantSplit/>
        </w:trPr>
        <w:tc>
          <w:tcPr>
            <w:tcW w:w="10138" w:type="dxa"/>
            <w:shd w:val="clear" w:color="auto" w:fill="auto"/>
          </w:tcPr>
          <w:p w:rsidR="00D05FB7" w:rsidRPr="00DE66A8" w:rsidRDefault="00D05FB7" w:rsidP="00DE66A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66A8">
              <w:rPr>
                <w:color w:val="000000"/>
                <w:lang w:val="kk-KZ"/>
              </w:rPr>
              <w:t xml:space="preserve">18.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В гражданскую войну в Ливане в 1970-1980-х гг. вмешались: 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eastAsia="ru-RU"/>
              </w:rPr>
              <w:t>Турция и Ирак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eastAsia="ru-RU"/>
              </w:rPr>
              <w:t>Иордания и Саудовская Аравия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eastAsia="ru-RU"/>
              </w:rPr>
              <w:t>Англия и СССР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>Египет и Иран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>Сирия и Израиль</w:t>
            </w:r>
          </w:p>
        </w:tc>
      </w:tr>
      <w:tr w:rsidR="00D05FB7" w:rsidRPr="00DE66A8" w:rsidTr="00DE66A8">
        <w:trPr>
          <w:cantSplit/>
        </w:trPr>
        <w:tc>
          <w:tcPr>
            <w:tcW w:w="10138" w:type="dxa"/>
            <w:shd w:val="clear" w:color="auto" w:fill="auto"/>
          </w:tcPr>
          <w:p w:rsidR="00D05FB7" w:rsidRPr="00DE66A8" w:rsidRDefault="00D05FB7" w:rsidP="00DE66A8">
            <w:pPr>
              <w:ind w:left="400" w:hanging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  <w:lang w:val="kk-KZ"/>
              </w:rPr>
              <w:lastRenderedPageBreak/>
              <w:t xml:space="preserve">19. </w:t>
            </w:r>
            <w:r w:rsidRPr="00DE66A8">
              <w:rPr>
                <w:rFonts w:eastAsia="Times New Roman"/>
                <w:color w:val="000000"/>
                <w:lang w:eastAsia="ru-RU"/>
              </w:rPr>
              <w:t>«Взаимоотношения держав на Ближнем Востоке проецируются прямо на целостную структуру международных отношений в Европе, а потому ___________  превратилась в одно из решающих звеньев системы равновесия сил. Сложилась такая концепция, в соответствии с которой если бы какой-либо из великих держав удалось установить свое господство над этой страной, то мощь этой державы как европейского государства увеличилась бы до такой степени, что ни одна страна даже в союзе с другими странами не смогла бы контролировать ее»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66A8">
              <w:rPr>
                <w:rFonts w:eastAsia="Times New Roman"/>
                <w:color w:val="000000"/>
                <w:lang w:eastAsia="ru-RU"/>
              </w:rPr>
              <w:t>Вставьте пропущенное слово: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Болгария 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eastAsia="ru-RU"/>
              </w:rPr>
              <w:t>Османская империя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eastAsia="ru-RU"/>
              </w:rPr>
              <w:t>Сербия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>Ливия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>Австро-Венгерская империя</w:t>
            </w:r>
          </w:p>
        </w:tc>
      </w:tr>
      <w:tr w:rsidR="00D05FB7" w:rsidRPr="00DE66A8" w:rsidTr="00DE66A8">
        <w:trPr>
          <w:cantSplit/>
        </w:trPr>
        <w:tc>
          <w:tcPr>
            <w:tcW w:w="10138" w:type="dxa"/>
            <w:shd w:val="clear" w:color="auto" w:fill="auto"/>
          </w:tcPr>
          <w:p w:rsidR="00D05FB7" w:rsidRPr="00DE66A8" w:rsidRDefault="00D05FB7" w:rsidP="00DE66A8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  <w:lang w:val="kk-KZ"/>
              </w:rPr>
              <w:t xml:space="preserve">20. </w:t>
            </w:r>
            <w:r w:rsidRPr="00DE66A8">
              <w:rPr>
                <w:rFonts w:eastAsia="Times New Roman"/>
                <w:color w:val="000000"/>
                <w:lang w:eastAsia="ru-RU"/>
              </w:rPr>
              <w:t>«…Необходимость разрешить самую болезненную из проблем… проблему Алжира. … сохранение нерасторжимого союза между Алжиром и Францией»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66A8">
              <w:rPr>
                <w:rFonts w:eastAsia="Times New Roman"/>
                <w:color w:val="000000"/>
                <w:lang w:eastAsia="ru-RU"/>
              </w:rPr>
              <w:t>Данный документ описывает внешнеполитические задачи Франции в:</w:t>
            </w:r>
          </w:p>
          <w:p w:rsidR="00D05FB7" w:rsidRPr="00F912A2" w:rsidRDefault="00D05FB7" w:rsidP="00DE66A8">
            <w:pPr>
              <w:ind w:left="400"/>
              <w:rPr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A) </w:t>
            </w:r>
            <w:r w:rsidRPr="00F912A2">
              <w:rPr>
                <w:rFonts w:eastAsia="Times New Roman"/>
                <w:color w:val="000000"/>
                <w:lang w:val="en-US" w:eastAsia="ru-RU"/>
              </w:rPr>
              <w:t>80–90-</w:t>
            </w:r>
            <w:r w:rsidRPr="00DE66A8">
              <w:rPr>
                <w:rFonts w:eastAsia="Times New Roman"/>
                <w:color w:val="000000"/>
                <w:lang w:eastAsia="ru-RU"/>
              </w:rPr>
              <w:t>е</w:t>
            </w:r>
            <w:r w:rsidRPr="00F912A2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DE66A8">
              <w:rPr>
                <w:rFonts w:eastAsia="Times New Roman"/>
                <w:color w:val="000000"/>
                <w:lang w:eastAsia="ru-RU"/>
              </w:rPr>
              <w:t>гг</w:t>
            </w:r>
            <w:r w:rsidRPr="00F912A2">
              <w:rPr>
                <w:rFonts w:eastAsia="Times New Roman"/>
                <w:color w:val="000000"/>
                <w:lang w:val="en-US" w:eastAsia="ru-RU"/>
              </w:rPr>
              <w:t xml:space="preserve">. </w:t>
            </w:r>
            <w:r w:rsidRPr="00DE66A8">
              <w:rPr>
                <w:rFonts w:eastAsia="Times New Roman"/>
                <w:color w:val="000000"/>
                <w:lang w:eastAsia="ru-RU"/>
              </w:rPr>
              <w:t>ХХ</w:t>
            </w:r>
            <w:r w:rsidRPr="00F912A2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DE66A8">
              <w:rPr>
                <w:rFonts w:eastAsia="Times New Roman"/>
                <w:color w:val="000000"/>
                <w:lang w:eastAsia="ru-RU"/>
              </w:rPr>
              <w:t>в</w:t>
            </w:r>
            <w:r w:rsidRPr="00F912A2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F912A2">
              <w:rPr>
                <w:color w:val="000000"/>
                <w:lang w:val="en-US"/>
              </w:rPr>
              <w:t xml:space="preserve"> 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F912A2">
              <w:rPr>
                <w:color w:val="000000"/>
                <w:lang w:val="en-US"/>
              </w:rPr>
              <w:t xml:space="preserve">B) </w:t>
            </w:r>
            <w:r w:rsidRPr="00F912A2">
              <w:rPr>
                <w:rFonts w:eastAsia="Times New Roman"/>
                <w:color w:val="000000"/>
                <w:lang w:val="en-US" w:eastAsia="ru-RU"/>
              </w:rPr>
              <w:t>40–50-</w:t>
            </w:r>
            <w:r w:rsidRPr="00DE66A8">
              <w:rPr>
                <w:rFonts w:eastAsia="Times New Roman"/>
                <w:color w:val="000000"/>
                <w:lang w:eastAsia="ru-RU"/>
              </w:rPr>
              <w:t>е</w:t>
            </w:r>
            <w:r w:rsidRPr="00F912A2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DE66A8">
              <w:rPr>
                <w:rFonts w:eastAsia="Times New Roman"/>
                <w:color w:val="000000"/>
                <w:lang w:eastAsia="ru-RU"/>
              </w:rPr>
              <w:t>гг</w:t>
            </w:r>
            <w:r w:rsidRPr="00F912A2">
              <w:rPr>
                <w:rFonts w:eastAsia="Times New Roman"/>
                <w:color w:val="000000"/>
                <w:lang w:val="en-US" w:eastAsia="ru-RU"/>
              </w:rPr>
              <w:t xml:space="preserve">. </w:t>
            </w:r>
            <w:r w:rsidRPr="00DE66A8">
              <w:rPr>
                <w:rFonts w:eastAsia="Times New Roman"/>
                <w:color w:val="000000"/>
                <w:lang w:eastAsia="ru-RU"/>
              </w:rPr>
              <w:t>ХХ в.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C) </w:t>
            </w:r>
            <w:r w:rsidRPr="00F912A2">
              <w:rPr>
                <w:rFonts w:eastAsia="Times New Roman"/>
                <w:color w:val="000000"/>
                <w:lang w:eastAsia="ru-RU"/>
              </w:rPr>
              <w:t>50–</w:t>
            </w:r>
            <w:r w:rsidRPr="00DE66A8">
              <w:rPr>
                <w:rFonts w:eastAsia="Times New Roman"/>
                <w:color w:val="000000"/>
                <w:lang w:eastAsia="ru-RU"/>
              </w:rPr>
              <w:t>60-е гг</w:t>
            </w:r>
            <w:r w:rsidRPr="00F912A2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DE66A8">
              <w:rPr>
                <w:rFonts w:eastAsia="Times New Roman"/>
                <w:color w:val="000000"/>
                <w:lang w:eastAsia="ru-RU"/>
              </w:rPr>
              <w:t>ХХ</w:t>
            </w:r>
            <w:r w:rsidRPr="00F912A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E66A8">
              <w:rPr>
                <w:rFonts w:eastAsia="Times New Roman"/>
                <w:color w:val="000000"/>
                <w:lang w:eastAsia="ru-RU"/>
              </w:rPr>
              <w:t>в</w:t>
            </w:r>
            <w:r w:rsidRPr="00F912A2">
              <w:rPr>
                <w:rFonts w:eastAsia="Times New Roman"/>
                <w:color w:val="000000"/>
                <w:lang w:eastAsia="ru-RU"/>
              </w:rPr>
              <w:t>.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>6</w:t>
            </w:r>
            <w:r w:rsidRPr="00F912A2">
              <w:rPr>
                <w:rFonts w:eastAsia="Times New Roman"/>
                <w:color w:val="000000"/>
                <w:lang w:eastAsia="ru-RU"/>
              </w:rPr>
              <w:t>0–</w:t>
            </w:r>
            <w:r w:rsidRPr="00DE66A8">
              <w:rPr>
                <w:rFonts w:eastAsia="Times New Roman"/>
                <w:color w:val="000000"/>
                <w:lang w:eastAsia="ru-RU"/>
              </w:rPr>
              <w:t>70-е</w:t>
            </w:r>
            <w:r w:rsidRPr="00F912A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E66A8">
              <w:rPr>
                <w:rFonts w:eastAsia="Times New Roman"/>
                <w:color w:val="000000"/>
                <w:lang w:eastAsia="ru-RU"/>
              </w:rPr>
              <w:t>гг</w:t>
            </w:r>
            <w:r w:rsidRPr="00F912A2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DE66A8">
              <w:rPr>
                <w:rFonts w:eastAsia="Times New Roman"/>
                <w:color w:val="000000"/>
                <w:lang w:eastAsia="ru-RU"/>
              </w:rPr>
              <w:t>ХХ в.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>70–80-е гг. ХХ в.</w:t>
            </w:r>
            <w:r w:rsidRPr="00DE66A8">
              <w:rPr>
                <w:color w:val="000000"/>
              </w:rPr>
              <w:t xml:space="preserve"> </w:t>
            </w:r>
          </w:p>
        </w:tc>
      </w:tr>
      <w:tr w:rsidR="00D05FB7" w:rsidRPr="00DE66A8" w:rsidTr="00DE66A8">
        <w:trPr>
          <w:cantSplit/>
        </w:trPr>
        <w:tc>
          <w:tcPr>
            <w:tcW w:w="10138" w:type="dxa"/>
            <w:shd w:val="clear" w:color="auto" w:fill="auto"/>
          </w:tcPr>
          <w:p w:rsidR="00D05FB7" w:rsidRPr="00DE66A8" w:rsidRDefault="00D05FB7" w:rsidP="00DE66A8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D05FB7" w:rsidRPr="00DE66A8" w:rsidRDefault="00D05FB7" w:rsidP="00DE66A8">
      <w:pPr>
        <w:ind w:left="400"/>
        <w:rPr>
          <w:color w:val="000000"/>
        </w:rPr>
      </w:pPr>
    </w:p>
    <w:p w:rsidR="00D05FB7" w:rsidRPr="00DE66A8" w:rsidRDefault="00D05FB7" w:rsidP="00DE66A8">
      <w:pPr>
        <w:ind w:left="400"/>
        <w:rPr>
          <w:color w:val="000000"/>
        </w:rPr>
      </w:pPr>
      <w:r w:rsidRPr="00DE66A8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D05FB7" w:rsidRPr="00DE66A8" w:rsidTr="00DE66A8">
        <w:trPr>
          <w:cantSplit/>
        </w:trPr>
        <w:tc>
          <w:tcPr>
            <w:tcW w:w="9640" w:type="dxa"/>
            <w:shd w:val="clear" w:color="auto" w:fill="auto"/>
          </w:tcPr>
          <w:p w:rsidR="00D05FB7" w:rsidRPr="00DE66A8" w:rsidRDefault="00D05FB7" w:rsidP="00DE66A8">
            <w:pPr>
              <w:ind w:left="400"/>
              <w:rPr>
                <w:color w:val="000000"/>
              </w:rPr>
            </w:pPr>
          </w:p>
        </w:tc>
      </w:tr>
      <w:tr w:rsidR="00D05FB7" w:rsidRPr="00DE66A8" w:rsidTr="00DE66A8">
        <w:trPr>
          <w:cantSplit/>
        </w:trPr>
        <w:tc>
          <w:tcPr>
            <w:tcW w:w="9640" w:type="dxa"/>
            <w:shd w:val="clear" w:color="auto" w:fill="auto"/>
          </w:tcPr>
          <w:p w:rsidR="00D05FB7" w:rsidRPr="00DE66A8" w:rsidRDefault="00D05FB7" w:rsidP="00DE66A8">
            <w:pPr>
              <w:ind w:left="400"/>
              <w:rPr>
                <w:color w:val="000000"/>
                <w:lang w:val="kk-KZ"/>
              </w:rPr>
            </w:pPr>
            <w:r w:rsidRPr="00DE66A8">
              <w:rPr>
                <w:b/>
                <w:i/>
                <w:color w:val="000000"/>
                <w:lang w:val="kk-KZ"/>
              </w:rPr>
              <w:t>Инструкция:</w:t>
            </w:r>
            <w:r w:rsidRPr="00DE66A8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DE66A8">
              <w:rPr>
                <w:color w:val="000000"/>
                <w:lang w:val="kk-KZ"/>
              </w:rPr>
              <w:t>.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21. </w:t>
            </w:r>
            <w:r w:rsidRPr="00DE66A8">
              <w:rPr>
                <w:rFonts w:eastAsia="Calibri"/>
                <w:color w:val="000000"/>
              </w:rPr>
              <w:t>Главными древнегреческими богами являются: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Calibri"/>
                <w:color w:val="000000"/>
              </w:rPr>
              <w:t>Посейдон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Calibri"/>
                <w:color w:val="000000"/>
              </w:rPr>
              <w:t>Аид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Calibri"/>
                <w:color w:val="000000"/>
              </w:rPr>
              <w:t>Зевс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Calibri"/>
                <w:color w:val="000000"/>
              </w:rPr>
              <w:t>Амон-Ра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Calibri"/>
                <w:color w:val="000000"/>
              </w:rPr>
              <w:t>Геб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F) </w:t>
            </w:r>
            <w:r w:rsidRPr="00DE66A8">
              <w:rPr>
                <w:rFonts w:eastAsia="Calibri"/>
                <w:color w:val="000000"/>
              </w:rPr>
              <w:t>Тешуб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G) </w:t>
            </w:r>
            <w:r w:rsidRPr="00DE66A8">
              <w:rPr>
                <w:rFonts w:eastAsia="Calibri"/>
                <w:color w:val="000000"/>
              </w:rPr>
              <w:t>Анат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H) </w:t>
            </w:r>
            <w:r w:rsidRPr="00DE66A8">
              <w:rPr>
                <w:rFonts w:eastAsia="Calibri"/>
                <w:color w:val="000000"/>
              </w:rPr>
              <w:t xml:space="preserve">Нут </w:t>
            </w:r>
          </w:p>
        </w:tc>
      </w:tr>
      <w:tr w:rsidR="00D05FB7" w:rsidRPr="00DE66A8" w:rsidTr="00DE66A8">
        <w:trPr>
          <w:cantSplit/>
        </w:trPr>
        <w:tc>
          <w:tcPr>
            <w:tcW w:w="9640" w:type="dxa"/>
            <w:shd w:val="clear" w:color="auto" w:fill="auto"/>
          </w:tcPr>
          <w:p w:rsidR="00D05FB7" w:rsidRPr="00DE66A8" w:rsidRDefault="00D05FB7" w:rsidP="00DE66A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E66A8">
              <w:rPr>
                <w:color w:val="000000"/>
                <w:lang w:val="kk-KZ"/>
              </w:rPr>
              <w:t xml:space="preserve">22. </w:t>
            </w:r>
            <w:r w:rsidRPr="00DE66A8">
              <w:rPr>
                <w:rFonts w:eastAsia="Calibri"/>
                <w:color w:val="000000"/>
              </w:rPr>
              <w:t>Правитель Вавилона Навуходоносор приказал создать: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Calibri"/>
                <w:color w:val="000000"/>
              </w:rPr>
              <w:t>статую Гелиоса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Calibri"/>
                <w:color w:val="000000"/>
              </w:rPr>
              <w:t>уникальную библиотеку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Calibri"/>
                <w:color w:val="000000"/>
              </w:rPr>
              <w:t>статую Зевса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Calibri"/>
                <w:color w:val="000000"/>
              </w:rPr>
              <w:t xml:space="preserve">висячие сады Семирамиды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Calibri"/>
                <w:color w:val="000000"/>
              </w:rPr>
              <w:t>мавзолей в Галикарнасе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F) </w:t>
            </w:r>
            <w:r w:rsidRPr="00DE66A8">
              <w:rPr>
                <w:rFonts w:eastAsia="Calibri"/>
                <w:color w:val="000000"/>
              </w:rPr>
              <w:t>египетские пирамиды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G) </w:t>
            </w:r>
            <w:r w:rsidRPr="00DE66A8">
              <w:rPr>
                <w:rFonts w:eastAsia="Calibri"/>
                <w:color w:val="000000"/>
              </w:rPr>
              <w:t>маяк в Александрии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H) </w:t>
            </w:r>
            <w:r w:rsidRPr="00DE66A8">
              <w:rPr>
                <w:rFonts w:eastAsia="Calibri"/>
                <w:color w:val="000000"/>
              </w:rPr>
              <w:t>храм Артемиды</w:t>
            </w:r>
          </w:p>
        </w:tc>
      </w:tr>
      <w:tr w:rsidR="00D05FB7" w:rsidRPr="00DE66A8" w:rsidTr="00DE66A8">
        <w:trPr>
          <w:cantSplit/>
        </w:trPr>
        <w:tc>
          <w:tcPr>
            <w:tcW w:w="9640" w:type="dxa"/>
            <w:shd w:val="clear" w:color="auto" w:fill="auto"/>
          </w:tcPr>
          <w:p w:rsidR="00D05FB7" w:rsidRPr="00DE66A8" w:rsidRDefault="00D05FB7" w:rsidP="00DE66A8">
            <w:pPr>
              <w:tabs>
                <w:tab w:val="left" w:pos="9360"/>
              </w:tabs>
              <w:ind w:left="400" w:hanging="400"/>
              <w:rPr>
                <w:color w:val="000000"/>
              </w:rPr>
            </w:pPr>
            <w:r w:rsidRPr="00DE66A8">
              <w:rPr>
                <w:color w:val="000000"/>
                <w:lang w:val="kk-KZ"/>
              </w:rPr>
              <w:t xml:space="preserve">23. </w:t>
            </w:r>
            <w:r w:rsidRPr="00DE66A8">
              <w:rPr>
                <w:rFonts w:eastAsia="Calibri"/>
                <w:color w:val="000000"/>
              </w:rPr>
              <w:t xml:space="preserve">Периодическая печать в России появилась с выходом в </w:t>
            </w:r>
            <w:smartTag w:uri="urn:schemas-microsoft-com:office:smarttags" w:element="metricconverter">
              <w:smartTagPr>
                <w:attr w:name="ProductID" w:val="1703 г"/>
              </w:smartTagPr>
              <w:r w:rsidRPr="00DE66A8">
                <w:rPr>
                  <w:rFonts w:eastAsia="Calibri"/>
                  <w:color w:val="000000"/>
                </w:rPr>
                <w:t>1703 г.</w:t>
              </w:r>
            </w:smartTag>
            <w:r w:rsidRPr="00DE66A8">
              <w:rPr>
                <w:rFonts w:eastAsia="Calibri"/>
                <w:color w:val="000000"/>
              </w:rPr>
              <w:t>газеты: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Calibri"/>
                <w:color w:val="000000"/>
              </w:rPr>
              <w:t>«Ведомости»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Calibri"/>
                <w:color w:val="000000"/>
              </w:rPr>
              <w:t>«Вестник»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Calibri"/>
                <w:color w:val="000000"/>
              </w:rPr>
              <w:t>«Правда»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Calibri"/>
                <w:color w:val="000000"/>
              </w:rPr>
              <w:t>«Современник»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Calibri"/>
                <w:color w:val="000000"/>
              </w:rPr>
              <w:t>«Вехи»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F) </w:t>
            </w:r>
            <w:r w:rsidRPr="00DE66A8">
              <w:rPr>
                <w:rFonts w:eastAsia="Calibri"/>
                <w:color w:val="000000"/>
              </w:rPr>
              <w:t>«Телескоп»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G) </w:t>
            </w:r>
            <w:r w:rsidRPr="00DE66A8">
              <w:rPr>
                <w:rFonts w:eastAsia="Calibri"/>
                <w:color w:val="000000"/>
              </w:rPr>
              <w:t>«Искра»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H) </w:t>
            </w:r>
            <w:r w:rsidRPr="00DE66A8">
              <w:rPr>
                <w:rFonts w:eastAsia="Calibri"/>
                <w:color w:val="000000"/>
              </w:rPr>
              <w:t xml:space="preserve">«Колокол» </w:t>
            </w:r>
          </w:p>
        </w:tc>
      </w:tr>
      <w:tr w:rsidR="00D05FB7" w:rsidRPr="00DE66A8" w:rsidTr="00DE66A8">
        <w:trPr>
          <w:cantSplit/>
        </w:trPr>
        <w:tc>
          <w:tcPr>
            <w:tcW w:w="9640" w:type="dxa"/>
            <w:shd w:val="clear" w:color="auto" w:fill="auto"/>
          </w:tcPr>
          <w:p w:rsidR="00D05FB7" w:rsidRPr="00DE66A8" w:rsidRDefault="00D05FB7" w:rsidP="00DE66A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E66A8">
              <w:rPr>
                <w:color w:val="000000"/>
                <w:lang w:val="kk-KZ"/>
              </w:rPr>
              <w:t xml:space="preserve">24. </w:t>
            </w:r>
            <w:r w:rsidRPr="00DE66A8">
              <w:rPr>
                <w:rFonts w:eastAsia="Calibri"/>
                <w:color w:val="000000"/>
              </w:rPr>
              <w:t>При феодальном строе основными классами являются: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Calibri"/>
                <w:color w:val="000000"/>
              </w:rPr>
              <w:t>рабовладельцы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Calibri"/>
                <w:color w:val="000000"/>
              </w:rPr>
              <w:t>купцы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Calibri"/>
                <w:color w:val="000000"/>
              </w:rPr>
              <w:t xml:space="preserve">наёмные рабочие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Calibri"/>
                <w:color w:val="000000"/>
              </w:rPr>
              <w:t>рабы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Calibri"/>
                <w:color w:val="000000"/>
              </w:rPr>
              <w:t>феодалы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F) </w:t>
            </w:r>
            <w:r w:rsidRPr="00DE66A8">
              <w:rPr>
                <w:rFonts w:eastAsia="Calibri"/>
                <w:color w:val="000000"/>
              </w:rPr>
              <w:t>зависимые крестьяне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G) </w:t>
            </w:r>
            <w:r w:rsidRPr="00DE66A8">
              <w:rPr>
                <w:rFonts w:eastAsia="Calibri"/>
                <w:color w:val="000000"/>
              </w:rPr>
              <w:t>ремесленники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H) </w:t>
            </w:r>
            <w:r w:rsidRPr="00DE66A8">
              <w:rPr>
                <w:rFonts w:eastAsia="Calibri"/>
                <w:color w:val="000000"/>
              </w:rPr>
              <w:t>буржуазия</w:t>
            </w:r>
          </w:p>
        </w:tc>
      </w:tr>
      <w:tr w:rsidR="00D05FB7" w:rsidRPr="00DE66A8" w:rsidTr="00DE66A8">
        <w:trPr>
          <w:cantSplit/>
        </w:trPr>
        <w:tc>
          <w:tcPr>
            <w:tcW w:w="9640" w:type="dxa"/>
            <w:shd w:val="clear" w:color="auto" w:fill="auto"/>
          </w:tcPr>
          <w:p w:rsidR="00D05FB7" w:rsidRPr="00DE66A8" w:rsidRDefault="00D05FB7" w:rsidP="00DE66A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E66A8">
              <w:rPr>
                <w:color w:val="000000"/>
                <w:lang w:val="kk-KZ"/>
              </w:rPr>
              <w:lastRenderedPageBreak/>
              <w:t xml:space="preserve">25. </w:t>
            </w:r>
            <w:r w:rsidRPr="00DE66A8">
              <w:rPr>
                <w:rFonts w:eastAsia="Calibri"/>
                <w:color w:val="000000"/>
              </w:rPr>
              <w:t>К древнегреческим школам относятся: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Calibri"/>
                <w:color w:val="000000"/>
              </w:rPr>
              <w:t>мектебы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Calibri"/>
                <w:color w:val="000000"/>
              </w:rPr>
              <w:t>секты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Calibri"/>
                <w:color w:val="000000"/>
              </w:rPr>
              <w:t>студии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Calibri"/>
                <w:color w:val="000000"/>
              </w:rPr>
              <w:t>гимнасии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Calibri"/>
                <w:color w:val="000000"/>
              </w:rPr>
              <w:t>медресе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F) </w:t>
            </w:r>
            <w:r w:rsidRPr="00DE66A8">
              <w:rPr>
                <w:rFonts w:eastAsia="Calibri"/>
                <w:color w:val="000000"/>
              </w:rPr>
              <w:t>палестры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G) </w:t>
            </w:r>
            <w:r w:rsidRPr="00DE66A8">
              <w:rPr>
                <w:rFonts w:eastAsia="Calibri"/>
                <w:color w:val="000000"/>
              </w:rPr>
              <w:t xml:space="preserve">университеты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H) </w:t>
            </w:r>
            <w:r w:rsidRPr="00DE66A8">
              <w:rPr>
                <w:rFonts w:eastAsia="Calibri"/>
                <w:color w:val="000000"/>
              </w:rPr>
              <w:t>училища</w:t>
            </w:r>
          </w:p>
        </w:tc>
      </w:tr>
      <w:tr w:rsidR="00D05FB7" w:rsidRPr="00DE66A8" w:rsidTr="00DE66A8">
        <w:trPr>
          <w:cantSplit/>
        </w:trPr>
        <w:tc>
          <w:tcPr>
            <w:tcW w:w="9640" w:type="dxa"/>
            <w:shd w:val="clear" w:color="auto" w:fill="auto"/>
          </w:tcPr>
          <w:p w:rsidR="00D05FB7" w:rsidRPr="00DE66A8" w:rsidRDefault="00D05FB7" w:rsidP="00DE66A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E66A8">
              <w:rPr>
                <w:color w:val="000000"/>
                <w:lang w:val="kk-KZ"/>
              </w:rPr>
              <w:t xml:space="preserve">26. </w:t>
            </w:r>
            <w:r w:rsidRPr="00DE66A8">
              <w:rPr>
                <w:rFonts w:eastAsia="Times New Roman"/>
                <w:color w:val="000000"/>
                <w:lang w:eastAsia="ru-RU"/>
              </w:rPr>
              <w:t>Первыми колонизаторами после Великих географических открытий стали: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eastAsia="ru-RU"/>
              </w:rPr>
              <w:t>германцы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eastAsia="ru-RU"/>
              </w:rPr>
              <w:t>португальцы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eastAsia="ru-RU"/>
              </w:rPr>
              <w:t>испанцы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>греки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>шведы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F)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французы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G) </w:t>
            </w:r>
            <w:r w:rsidRPr="00DE66A8">
              <w:rPr>
                <w:rFonts w:eastAsia="Times New Roman"/>
                <w:color w:val="000000"/>
                <w:lang w:eastAsia="ru-RU"/>
              </w:rPr>
              <w:t>русские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H) </w:t>
            </w:r>
            <w:r w:rsidRPr="00DE66A8">
              <w:rPr>
                <w:rFonts w:eastAsia="Times New Roman"/>
                <w:color w:val="000000"/>
                <w:lang w:eastAsia="ru-RU"/>
              </w:rPr>
              <w:t>итальянцы</w:t>
            </w:r>
          </w:p>
        </w:tc>
      </w:tr>
      <w:tr w:rsidR="00D05FB7" w:rsidRPr="00DE66A8" w:rsidTr="00DE66A8">
        <w:trPr>
          <w:cantSplit/>
        </w:trPr>
        <w:tc>
          <w:tcPr>
            <w:tcW w:w="9640" w:type="dxa"/>
            <w:shd w:val="clear" w:color="auto" w:fill="auto"/>
          </w:tcPr>
          <w:p w:rsidR="00D05FB7" w:rsidRPr="00DE66A8" w:rsidRDefault="00D05FB7" w:rsidP="00DE66A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E66A8">
              <w:rPr>
                <w:color w:val="000000"/>
                <w:lang w:val="kk-KZ"/>
              </w:rPr>
              <w:t xml:space="preserve">27. </w:t>
            </w:r>
            <w:r w:rsidRPr="00DE66A8">
              <w:rPr>
                <w:rFonts w:eastAsia="Times New Roman"/>
                <w:color w:val="000000"/>
                <w:lang w:eastAsia="ru-RU"/>
              </w:rPr>
              <w:t>Руководитель восстания тайпинов в Китае: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eastAsia="ru-RU"/>
              </w:rPr>
              <w:t>Пу И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Юань Шикай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eastAsia="ru-RU"/>
              </w:rPr>
              <w:t>Хун Сюцюань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>Сюань Цзянь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>Ян Гуан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F) </w:t>
            </w:r>
            <w:r w:rsidRPr="00DE66A8">
              <w:rPr>
                <w:rFonts w:eastAsia="Times New Roman"/>
                <w:color w:val="000000"/>
                <w:lang w:eastAsia="ru-RU"/>
              </w:rPr>
              <w:t>Сунь Ятсен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G) </w:t>
            </w:r>
            <w:r w:rsidRPr="00DE66A8">
              <w:rPr>
                <w:rFonts w:eastAsia="Times New Roman"/>
                <w:color w:val="000000"/>
                <w:lang w:eastAsia="ru-RU"/>
              </w:rPr>
              <w:t>Лян Цичао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H) </w:t>
            </w:r>
            <w:r w:rsidRPr="00DE66A8">
              <w:rPr>
                <w:rFonts w:eastAsia="Times New Roman"/>
                <w:color w:val="000000"/>
                <w:lang w:eastAsia="ru-RU"/>
              </w:rPr>
              <w:t>Хань Юй</w:t>
            </w:r>
          </w:p>
        </w:tc>
      </w:tr>
      <w:tr w:rsidR="00D05FB7" w:rsidRPr="00DD204F" w:rsidTr="00DE66A8">
        <w:trPr>
          <w:cantSplit/>
        </w:trPr>
        <w:tc>
          <w:tcPr>
            <w:tcW w:w="9640" w:type="dxa"/>
            <w:shd w:val="clear" w:color="auto" w:fill="auto"/>
          </w:tcPr>
          <w:p w:rsidR="00D05FB7" w:rsidRPr="00DE66A8" w:rsidRDefault="00D05FB7" w:rsidP="00DE66A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E66A8">
              <w:rPr>
                <w:color w:val="000000"/>
                <w:lang w:val="kk-KZ"/>
              </w:rPr>
              <w:t xml:space="preserve">28. </w:t>
            </w:r>
            <w:r w:rsidRPr="00DE66A8">
              <w:rPr>
                <w:rFonts w:eastAsia="Calibri"/>
                <w:color w:val="000000"/>
              </w:rPr>
              <w:t>Война североамериканских колоний за независимость происходила в: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F912A2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A) </w:t>
            </w:r>
            <w:r w:rsidRPr="00DE66A8">
              <w:rPr>
                <w:rFonts w:eastAsia="Calibri"/>
                <w:color w:val="000000"/>
                <w:lang w:val="en-US"/>
              </w:rPr>
              <w:t xml:space="preserve">1850-1864 </w:t>
            </w:r>
            <w:r w:rsidRPr="00DE66A8">
              <w:rPr>
                <w:rFonts w:eastAsia="Calibri"/>
                <w:color w:val="000000"/>
              </w:rPr>
              <w:t>гг</w:t>
            </w:r>
            <w:r w:rsidRPr="00DE66A8">
              <w:rPr>
                <w:rFonts w:eastAsia="Calibri"/>
                <w:color w:val="000000"/>
                <w:lang w:val="en-US"/>
              </w:rPr>
              <w:t>.</w:t>
            </w:r>
            <w:r w:rsidRPr="00F912A2">
              <w:rPr>
                <w:color w:val="000000"/>
                <w:lang w:val="en-US"/>
              </w:rPr>
              <w:t xml:space="preserve"> </w:t>
            </w:r>
          </w:p>
          <w:p w:rsidR="00D05FB7" w:rsidRPr="00F912A2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B) </w:t>
            </w:r>
            <w:r w:rsidRPr="00DE66A8">
              <w:rPr>
                <w:rFonts w:eastAsia="Calibri"/>
                <w:color w:val="000000"/>
                <w:lang w:val="en-US"/>
              </w:rPr>
              <w:t xml:space="preserve">1804-1814 </w:t>
            </w:r>
            <w:r w:rsidRPr="00DE66A8">
              <w:rPr>
                <w:rFonts w:eastAsia="Calibri"/>
                <w:color w:val="000000"/>
              </w:rPr>
              <w:t>гг</w:t>
            </w:r>
            <w:r w:rsidRPr="00DE66A8">
              <w:rPr>
                <w:rFonts w:eastAsia="Calibri"/>
                <w:color w:val="000000"/>
                <w:lang w:val="en-US"/>
              </w:rPr>
              <w:t>.</w:t>
            </w:r>
            <w:r w:rsidRPr="00F912A2">
              <w:rPr>
                <w:color w:val="000000"/>
                <w:lang w:val="en-US"/>
              </w:rPr>
              <w:t xml:space="preserve"> </w:t>
            </w:r>
          </w:p>
          <w:p w:rsidR="00D05FB7" w:rsidRPr="00F912A2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C) </w:t>
            </w:r>
            <w:r w:rsidRPr="00DE66A8">
              <w:rPr>
                <w:rFonts w:eastAsia="Calibri"/>
                <w:color w:val="000000"/>
                <w:lang w:val="en-US"/>
              </w:rPr>
              <w:t xml:space="preserve">1775-1783 </w:t>
            </w:r>
            <w:r w:rsidRPr="00DE66A8">
              <w:rPr>
                <w:rFonts w:eastAsia="Calibri"/>
                <w:color w:val="000000"/>
              </w:rPr>
              <w:t>гг</w:t>
            </w:r>
            <w:r w:rsidRPr="00DE66A8">
              <w:rPr>
                <w:rFonts w:eastAsia="Calibri"/>
                <w:color w:val="000000"/>
                <w:lang w:val="en-US"/>
              </w:rPr>
              <w:t>.</w:t>
            </w:r>
            <w:r w:rsidRPr="00F912A2">
              <w:rPr>
                <w:color w:val="000000"/>
                <w:lang w:val="en-US"/>
              </w:rPr>
              <w:t xml:space="preserve"> </w:t>
            </w:r>
          </w:p>
          <w:p w:rsidR="00D05FB7" w:rsidRPr="00F912A2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D) </w:t>
            </w:r>
            <w:r w:rsidRPr="00DE66A8">
              <w:rPr>
                <w:rFonts w:eastAsia="Calibri"/>
                <w:color w:val="000000"/>
                <w:lang w:val="en-US"/>
              </w:rPr>
              <w:t xml:space="preserve">1814-1815 </w:t>
            </w:r>
            <w:r w:rsidRPr="00DE66A8">
              <w:rPr>
                <w:rFonts w:eastAsia="Calibri"/>
                <w:color w:val="000000"/>
              </w:rPr>
              <w:t>гг</w:t>
            </w:r>
            <w:r w:rsidRPr="00DE66A8">
              <w:rPr>
                <w:rFonts w:eastAsia="Calibri"/>
                <w:color w:val="000000"/>
                <w:lang w:val="en-US"/>
              </w:rPr>
              <w:t>.</w:t>
            </w:r>
            <w:r w:rsidRPr="00F912A2">
              <w:rPr>
                <w:color w:val="000000"/>
                <w:lang w:val="en-US"/>
              </w:rPr>
              <w:t xml:space="preserve"> </w:t>
            </w:r>
          </w:p>
          <w:p w:rsidR="00D05FB7" w:rsidRPr="00F912A2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E) </w:t>
            </w:r>
            <w:r w:rsidRPr="00DE66A8">
              <w:rPr>
                <w:rFonts w:eastAsia="Calibri"/>
                <w:color w:val="000000"/>
                <w:lang w:val="en-US"/>
              </w:rPr>
              <w:t xml:space="preserve">1688-1689 </w:t>
            </w:r>
            <w:r w:rsidRPr="00DE66A8">
              <w:rPr>
                <w:rFonts w:eastAsia="Calibri"/>
                <w:color w:val="000000"/>
              </w:rPr>
              <w:t>гг</w:t>
            </w:r>
            <w:r w:rsidRPr="00DE66A8">
              <w:rPr>
                <w:rFonts w:eastAsia="Calibri"/>
                <w:color w:val="000000"/>
                <w:lang w:val="en-US"/>
              </w:rPr>
              <w:t>.</w:t>
            </w:r>
            <w:r w:rsidRPr="00F912A2">
              <w:rPr>
                <w:color w:val="000000"/>
                <w:lang w:val="en-US"/>
              </w:rPr>
              <w:t xml:space="preserve"> </w:t>
            </w:r>
          </w:p>
          <w:p w:rsidR="00D05FB7" w:rsidRPr="00F912A2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F) </w:t>
            </w:r>
            <w:r w:rsidRPr="00DE66A8">
              <w:rPr>
                <w:rFonts w:eastAsia="Calibri"/>
                <w:color w:val="000000"/>
                <w:lang w:val="en-US"/>
              </w:rPr>
              <w:t xml:space="preserve">1836-1848 </w:t>
            </w:r>
            <w:r w:rsidRPr="00DE66A8">
              <w:rPr>
                <w:rFonts w:eastAsia="Calibri"/>
                <w:color w:val="000000"/>
              </w:rPr>
              <w:t>гг</w:t>
            </w:r>
            <w:r w:rsidRPr="00DE66A8">
              <w:rPr>
                <w:rFonts w:eastAsia="Calibri"/>
                <w:color w:val="000000"/>
                <w:lang w:val="en-US"/>
              </w:rPr>
              <w:t>.</w:t>
            </w:r>
            <w:r w:rsidRPr="00F912A2">
              <w:rPr>
                <w:color w:val="000000"/>
                <w:lang w:val="en-US"/>
              </w:rPr>
              <w:t xml:space="preserve"> </w:t>
            </w:r>
          </w:p>
          <w:p w:rsidR="00D05FB7" w:rsidRPr="00F912A2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G) </w:t>
            </w:r>
            <w:r w:rsidRPr="00DE66A8">
              <w:rPr>
                <w:rFonts w:eastAsia="Calibri"/>
                <w:color w:val="000000"/>
                <w:lang w:val="en-US"/>
              </w:rPr>
              <w:t xml:space="preserve">1848-1849 </w:t>
            </w:r>
            <w:r w:rsidRPr="00DE66A8">
              <w:rPr>
                <w:rFonts w:eastAsia="Calibri"/>
                <w:color w:val="000000"/>
              </w:rPr>
              <w:t>гг</w:t>
            </w:r>
            <w:r w:rsidRPr="00DE66A8">
              <w:rPr>
                <w:rFonts w:eastAsia="Calibri"/>
                <w:color w:val="000000"/>
                <w:lang w:val="en-US"/>
              </w:rPr>
              <w:t>.</w:t>
            </w:r>
            <w:r w:rsidRPr="00F912A2">
              <w:rPr>
                <w:color w:val="000000"/>
                <w:lang w:val="en-US"/>
              </w:rPr>
              <w:t xml:space="preserve"> </w:t>
            </w:r>
          </w:p>
          <w:p w:rsidR="00D05FB7" w:rsidRPr="00F912A2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H) </w:t>
            </w:r>
            <w:r w:rsidRPr="00DE66A8">
              <w:rPr>
                <w:rFonts w:eastAsia="Calibri"/>
                <w:color w:val="000000"/>
                <w:lang w:val="en-US"/>
              </w:rPr>
              <w:t xml:space="preserve">1810-1828 </w:t>
            </w:r>
            <w:r w:rsidRPr="00DE66A8">
              <w:rPr>
                <w:rFonts w:eastAsia="Calibri"/>
                <w:color w:val="000000"/>
              </w:rPr>
              <w:t>гг</w:t>
            </w:r>
            <w:r w:rsidRPr="00DE66A8">
              <w:rPr>
                <w:rFonts w:eastAsia="Calibri"/>
                <w:color w:val="000000"/>
                <w:lang w:val="en-US"/>
              </w:rPr>
              <w:t xml:space="preserve">. </w:t>
            </w:r>
          </w:p>
        </w:tc>
      </w:tr>
      <w:tr w:rsidR="00D05FB7" w:rsidRPr="00DE66A8" w:rsidTr="00DE66A8">
        <w:trPr>
          <w:cantSplit/>
        </w:trPr>
        <w:tc>
          <w:tcPr>
            <w:tcW w:w="9640" w:type="dxa"/>
            <w:shd w:val="clear" w:color="auto" w:fill="auto"/>
          </w:tcPr>
          <w:p w:rsidR="00D05FB7" w:rsidRPr="00DE66A8" w:rsidRDefault="00D05FB7" w:rsidP="00DE66A8">
            <w:pPr>
              <w:ind w:left="400" w:hanging="400"/>
              <w:rPr>
                <w:color w:val="000000"/>
              </w:rPr>
            </w:pPr>
            <w:r w:rsidRPr="00DE66A8">
              <w:rPr>
                <w:color w:val="000000"/>
                <w:lang w:val="kk-KZ"/>
              </w:rPr>
              <w:t xml:space="preserve">29. </w:t>
            </w:r>
            <w:r w:rsidRPr="00DE66A8">
              <w:rPr>
                <w:rFonts w:eastAsia="Times New Roman"/>
                <w:color w:val="000000"/>
                <w:lang w:eastAsia="ru-RU"/>
              </w:rPr>
              <w:t>Поэт XIX в., основоположник русского реализма: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eastAsia="ru-RU"/>
              </w:rPr>
              <w:t>У. Байрон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eastAsia="ru-RU"/>
              </w:rPr>
              <w:t>М. Глинка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eastAsia="ru-RU"/>
              </w:rPr>
              <w:t>А. Пушкин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>М. Лермонтов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>С. Есенин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F) </w:t>
            </w:r>
            <w:r w:rsidRPr="00DE66A8">
              <w:rPr>
                <w:rFonts w:eastAsia="Times New Roman"/>
                <w:color w:val="000000"/>
                <w:lang w:eastAsia="ru-RU"/>
              </w:rPr>
              <w:t>А. Толстой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G) </w:t>
            </w:r>
            <w:r w:rsidRPr="00DE66A8">
              <w:rPr>
                <w:rFonts w:eastAsia="Times New Roman"/>
                <w:color w:val="000000"/>
                <w:lang w:eastAsia="ru-RU"/>
              </w:rPr>
              <w:t>Н. Гоголь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H) </w:t>
            </w:r>
            <w:r w:rsidRPr="00DE66A8">
              <w:rPr>
                <w:rFonts w:eastAsia="Times New Roman"/>
                <w:color w:val="000000"/>
                <w:lang w:eastAsia="ru-RU"/>
              </w:rPr>
              <w:t>А. Грибоедов</w:t>
            </w:r>
          </w:p>
        </w:tc>
      </w:tr>
      <w:tr w:rsidR="00D05FB7" w:rsidRPr="00DE66A8" w:rsidTr="00DE66A8">
        <w:trPr>
          <w:cantSplit/>
        </w:trPr>
        <w:tc>
          <w:tcPr>
            <w:tcW w:w="9640" w:type="dxa"/>
            <w:shd w:val="clear" w:color="auto" w:fill="auto"/>
          </w:tcPr>
          <w:p w:rsidR="00D05FB7" w:rsidRPr="00DE66A8" w:rsidRDefault="00D05FB7" w:rsidP="00DE66A8">
            <w:pPr>
              <w:ind w:left="400" w:hanging="400"/>
              <w:rPr>
                <w:color w:val="000000"/>
              </w:rPr>
            </w:pPr>
            <w:r w:rsidRPr="00DE66A8">
              <w:rPr>
                <w:color w:val="000000"/>
                <w:lang w:val="kk-KZ"/>
              </w:rPr>
              <w:lastRenderedPageBreak/>
              <w:t xml:space="preserve">30.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Ученый, названный современниками “повелителем молний” за открытие явления электромагнитной индукции: 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eastAsia="ru-RU"/>
              </w:rPr>
              <w:t>Майкл Фарадей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eastAsia="ru-RU"/>
              </w:rPr>
              <w:t>Джон Локк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eastAsia="ru-RU"/>
              </w:rPr>
              <w:t>Джон Хэнкок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>Вильгельм Конрад Рентген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>Адам Смит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F) </w:t>
            </w:r>
            <w:r w:rsidRPr="00DE66A8">
              <w:rPr>
                <w:rFonts w:eastAsia="Times New Roman"/>
                <w:color w:val="000000"/>
                <w:lang w:eastAsia="ru-RU"/>
              </w:rPr>
              <w:t>Николай Коперник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G) </w:t>
            </w:r>
            <w:r w:rsidRPr="00DE66A8">
              <w:rPr>
                <w:rFonts w:eastAsia="Times New Roman"/>
                <w:color w:val="000000"/>
                <w:lang w:eastAsia="ru-RU"/>
              </w:rPr>
              <w:t>Фрэнсис Бэкон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H) </w:t>
            </w:r>
            <w:r w:rsidRPr="00DE66A8">
              <w:rPr>
                <w:rFonts w:eastAsia="Times New Roman"/>
                <w:color w:val="000000"/>
                <w:lang w:eastAsia="ru-RU"/>
              </w:rPr>
              <w:t>Джон Уатт</w:t>
            </w:r>
          </w:p>
        </w:tc>
      </w:tr>
      <w:tr w:rsidR="00D05FB7" w:rsidRPr="00DE66A8" w:rsidTr="00DE66A8">
        <w:trPr>
          <w:cantSplit/>
        </w:trPr>
        <w:tc>
          <w:tcPr>
            <w:tcW w:w="9640" w:type="dxa"/>
            <w:shd w:val="clear" w:color="auto" w:fill="auto"/>
          </w:tcPr>
          <w:p w:rsidR="00D05FB7" w:rsidRPr="00DE66A8" w:rsidRDefault="00D05FB7" w:rsidP="00DE66A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E66A8">
              <w:rPr>
                <w:color w:val="000000"/>
                <w:lang w:val="kk-KZ"/>
              </w:rPr>
              <w:t xml:space="preserve">31. </w:t>
            </w:r>
            <w:r w:rsidRPr="00DE66A8">
              <w:rPr>
                <w:rFonts w:eastAsia="Calibri"/>
                <w:color w:val="000000"/>
              </w:rPr>
              <w:t xml:space="preserve">В </w:t>
            </w:r>
            <w:r w:rsidRPr="00DE66A8">
              <w:rPr>
                <w:rFonts w:eastAsia="Calibri"/>
                <w:color w:val="000000"/>
                <w:lang w:val="en-US"/>
              </w:rPr>
              <w:t>VII</w:t>
            </w:r>
            <w:r w:rsidRPr="00DE66A8">
              <w:rPr>
                <w:rFonts w:eastAsia="Calibri"/>
                <w:color w:val="000000"/>
              </w:rPr>
              <w:t xml:space="preserve"> в до н.э Ассирии подчинялись: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Calibri"/>
                <w:color w:val="000000"/>
              </w:rPr>
              <w:t xml:space="preserve">Македония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Calibri"/>
                <w:color w:val="000000"/>
              </w:rPr>
              <w:t>Китай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Calibri"/>
                <w:color w:val="000000"/>
              </w:rPr>
              <w:t>Урарту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Calibri"/>
                <w:color w:val="000000"/>
              </w:rPr>
              <w:t>Вавилония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Calibri"/>
                <w:color w:val="000000"/>
              </w:rPr>
              <w:t>Греция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F) </w:t>
            </w:r>
            <w:r w:rsidRPr="00DE66A8">
              <w:rPr>
                <w:rFonts w:eastAsia="Calibri"/>
                <w:color w:val="000000"/>
              </w:rPr>
              <w:t>Индия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G) </w:t>
            </w:r>
            <w:r w:rsidRPr="00DE66A8">
              <w:rPr>
                <w:rFonts w:eastAsia="Calibri"/>
                <w:color w:val="000000"/>
              </w:rPr>
              <w:t>Египет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H) </w:t>
            </w:r>
            <w:r w:rsidRPr="00DE66A8">
              <w:rPr>
                <w:rFonts w:eastAsia="Calibri"/>
                <w:color w:val="000000"/>
              </w:rPr>
              <w:t>Италия</w:t>
            </w:r>
          </w:p>
        </w:tc>
      </w:tr>
      <w:tr w:rsidR="00D05FB7" w:rsidRPr="00DE66A8" w:rsidTr="00DE66A8">
        <w:trPr>
          <w:cantSplit/>
        </w:trPr>
        <w:tc>
          <w:tcPr>
            <w:tcW w:w="9640" w:type="dxa"/>
            <w:shd w:val="clear" w:color="auto" w:fill="auto"/>
          </w:tcPr>
          <w:p w:rsidR="00D05FB7" w:rsidRPr="00DE66A8" w:rsidRDefault="00D05FB7" w:rsidP="00DE66A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E66A8">
              <w:rPr>
                <w:color w:val="000000"/>
                <w:lang w:val="kk-KZ"/>
              </w:rPr>
              <w:t xml:space="preserve">32. </w:t>
            </w:r>
            <w:r w:rsidRPr="00DE66A8">
              <w:rPr>
                <w:rFonts w:eastAsia="Calibri"/>
                <w:color w:val="000000"/>
              </w:rPr>
              <w:t>К признакам феодального строя относятся: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Calibri"/>
                <w:color w:val="000000"/>
              </w:rPr>
              <w:t>натуральное хозяйство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Calibri"/>
                <w:color w:val="000000"/>
              </w:rPr>
              <w:t>расцвет культуры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Calibri"/>
                <w:color w:val="000000"/>
              </w:rPr>
              <w:t>наличие товарно-денежных отношений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Calibri"/>
                <w:color w:val="000000"/>
              </w:rPr>
              <w:t xml:space="preserve">разделение властей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Calibri"/>
                <w:color w:val="000000"/>
              </w:rPr>
              <w:t>наличие демократических свобод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F) </w:t>
            </w:r>
            <w:r w:rsidRPr="00DE66A8">
              <w:rPr>
                <w:rFonts w:eastAsia="Calibri"/>
                <w:color w:val="000000"/>
              </w:rPr>
              <w:t>превращение земли в главный источник богатства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G) </w:t>
            </w:r>
            <w:r w:rsidRPr="00DE66A8">
              <w:rPr>
                <w:rFonts w:eastAsia="Calibri"/>
                <w:color w:val="000000"/>
              </w:rPr>
              <w:t>развитие капиталистических отношений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H) </w:t>
            </w:r>
            <w:r w:rsidRPr="00DE66A8">
              <w:rPr>
                <w:rFonts w:eastAsia="Calibri"/>
                <w:color w:val="000000"/>
              </w:rPr>
              <w:t>разделение труда</w:t>
            </w:r>
          </w:p>
        </w:tc>
      </w:tr>
      <w:tr w:rsidR="00D05FB7" w:rsidRPr="00DE66A8" w:rsidTr="00DE66A8">
        <w:trPr>
          <w:cantSplit/>
        </w:trPr>
        <w:tc>
          <w:tcPr>
            <w:tcW w:w="9640" w:type="dxa"/>
            <w:shd w:val="clear" w:color="auto" w:fill="auto"/>
          </w:tcPr>
          <w:p w:rsidR="00D05FB7" w:rsidRPr="00DE66A8" w:rsidRDefault="00D05FB7" w:rsidP="00DE66A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E66A8">
              <w:rPr>
                <w:color w:val="000000"/>
                <w:lang w:val="kk-KZ"/>
              </w:rPr>
              <w:t xml:space="preserve">33. </w:t>
            </w:r>
            <w:r w:rsidRPr="00DE66A8">
              <w:rPr>
                <w:rFonts w:eastAsia="Times New Roman"/>
                <w:color w:val="000000"/>
                <w:lang w:eastAsia="ru-RU"/>
              </w:rPr>
              <w:t>Палаты английского парламента в средние века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eastAsia="ru-RU"/>
              </w:rPr>
              <w:t>совет федерации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eastAsia="ru-RU"/>
              </w:rPr>
              <w:t>палата общин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eastAsia="ru-RU"/>
              </w:rPr>
              <w:t>совет знати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>палата представителей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сенат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F) </w:t>
            </w:r>
            <w:r w:rsidRPr="00DE66A8">
              <w:rPr>
                <w:rFonts w:eastAsia="Times New Roman"/>
                <w:color w:val="000000"/>
                <w:lang w:eastAsia="ru-RU"/>
              </w:rPr>
              <w:t>государственная дума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G) </w:t>
            </w:r>
            <w:r w:rsidRPr="00DE66A8">
              <w:rPr>
                <w:rFonts w:eastAsia="Times New Roman"/>
                <w:color w:val="000000"/>
                <w:lang w:eastAsia="ru-RU"/>
              </w:rPr>
              <w:t>государственный совет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H) </w:t>
            </w:r>
            <w:r w:rsidRPr="00DE66A8">
              <w:rPr>
                <w:rFonts w:eastAsia="Times New Roman"/>
                <w:color w:val="000000"/>
                <w:lang w:eastAsia="ru-RU"/>
              </w:rPr>
              <w:t>палата лордов</w:t>
            </w:r>
          </w:p>
        </w:tc>
      </w:tr>
      <w:tr w:rsidR="00D05FB7" w:rsidRPr="00DE66A8" w:rsidTr="00DE66A8">
        <w:trPr>
          <w:cantSplit/>
        </w:trPr>
        <w:tc>
          <w:tcPr>
            <w:tcW w:w="9640" w:type="dxa"/>
            <w:shd w:val="clear" w:color="auto" w:fill="auto"/>
          </w:tcPr>
          <w:p w:rsidR="00312E98" w:rsidRDefault="00D05FB7" w:rsidP="00312E98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  <w:lang w:val="kk-KZ"/>
              </w:rPr>
              <w:lastRenderedPageBreak/>
              <w:t xml:space="preserve">34. </w:t>
            </w:r>
            <w:r w:rsidR="00312E98">
              <w:rPr>
                <w:rFonts w:eastAsia="Times New Roman"/>
                <w:color w:val="000000"/>
                <w:lang w:eastAsia="ru-RU"/>
              </w:rPr>
              <w:t>Произведения о Великой Отечественной войне</w:t>
            </w:r>
          </w:p>
          <w:p w:rsidR="00312E98" w:rsidRDefault="00312E98" w:rsidP="00312E9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Times New Roman"/>
                <w:color w:val="000000"/>
                <w:lang w:eastAsia="ru-RU"/>
              </w:rPr>
              <w:t>Ч. Т Айтматов «Плаха»</w:t>
            </w:r>
          </w:p>
          <w:p w:rsidR="00312E98" w:rsidRDefault="00312E98" w:rsidP="00312E9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Times New Roman"/>
                <w:color w:val="000000"/>
                <w:lang w:eastAsia="ru-RU"/>
              </w:rPr>
              <w:t>А.В. Вампилов «Старший сын»</w:t>
            </w:r>
          </w:p>
          <w:p w:rsidR="00312E98" w:rsidRDefault="00312E98" w:rsidP="00312E9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Times New Roman"/>
                <w:color w:val="000000"/>
                <w:lang w:eastAsia="ru-RU"/>
              </w:rPr>
              <w:t>А.А. Ахматова «Реквием»</w:t>
            </w:r>
          </w:p>
          <w:p w:rsidR="00312E98" w:rsidRDefault="00312E98" w:rsidP="00312E9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lang w:eastAsia="ru-RU"/>
              </w:rPr>
              <w:t>М. А. Шолохов «Тихий Дон»</w:t>
            </w:r>
          </w:p>
          <w:p w:rsidR="00312E98" w:rsidRDefault="00312E98" w:rsidP="00312E9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lang w:eastAsia="ru-RU"/>
              </w:rPr>
              <w:t>В.Быков «Сотников»</w:t>
            </w:r>
          </w:p>
          <w:p w:rsidR="00312E98" w:rsidRDefault="00312E98" w:rsidP="00312E9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Times New Roman"/>
                <w:color w:val="000000"/>
                <w:lang w:eastAsia="ru-RU"/>
              </w:rPr>
              <w:t>М.А. Шолохов «Они сражались за Родину»</w:t>
            </w:r>
          </w:p>
          <w:p w:rsidR="00312E98" w:rsidRDefault="00312E98" w:rsidP="00312E9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Times New Roman"/>
                <w:color w:val="000000"/>
                <w:lang w:eastAsia="ru-RU"/>
              </w:rPr>
              <w:t>В. П.Астафьев «Последний поклон»</w:t>
            </w:r>
          </w:p>
          <w:p w:rsidR="00D05FB7" w:rsidRPr="00312E98" w:rsidRDefault="00312E98" w:rsidP="00312E98">
            <w:pPr>
              <w:ind w:left="400"/>
              <w:rPr>
                <w:color w:val="000000"/>
                <w:szCs w:val="22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Times New Roman"/>
                <w:color w:val="000000"/>
                <w:lang w:eastAsia="ru-RU"/>
              </w:rPr>
              <w:t>А.Т. Твардовский «Василий Тёркин»</w:t>
            </w:r>
            <w:r>
              <w:rPr>
                <w:color w:val="000000"/>
              </w:rPr>
              <w:t xml:space="preserve"> </w:t>
            </w:r>
          </w:p>
        </w:tc>
      </w:tr>
      <w:tr w:rsidR="00D05FB7" w:rsidRPr="00DE66A8" w:rsidTr="00DE66A8">
        <w:trPr>
          <w:cantSplit/>
        </w:trPr>
        <w:tc>
          <w:tcPr>
            <w:tcW w:w="9640" w:type="dxa"/>
            <w:shd w:val="clear" w:color="auto" w:fill="auto"/>
          </w:tcPr>
          <w:p w:rsidR="00AC4CB9" w:rsidRDefault="00D05FB7" w:rsidP="00AC4CB9">
            <w:pPr>
              <w:tabs>
                <w:tab w:val="left" w:pos="8231"/>
              </w:tabs>
              <w:rPr>
                <w:rFonts w:eastAsia="Calibri"/>
                <w:color w:val="000000"/>
                <w:lang w:val="kk-KZ"/>
              </w:rPr>
            </w:pPr>
            <w:r w:rsidRPr="00DE66A8">
              <w:rPr>
                <w:color w:val="000000"/>
                <w:lang w:val="kk-KZ"/>
              </w:rPr>
              <w:t xml:space="preserve">35. </w:t>
            </w:r>
            <w:r w:rsidR="00AC4CB9" w:rsidRPr="00BA7838">
              <w:rPr>
                <w:rFonts w:eastAsia="Calibri"/>
                <w:color w:val="000000"/>
              </w:rPr>
              <w:t>В апреле 1941 года был заключён Договор</w:t>
            </w:r>
            <w:r w:rsidR="00AC4CB9">
              <w:rPr>
                <w:rFonts w:eastAsia="Calibri"/>
                <w:color w:val="000000"/>
              </w:rPr>
              <w:t xml:space="preserve"> о нейтралитете сроком на 5 лет</w:t>
            </w:r>
          </w:p>
          <w:p w:rsidR="00AC4CB9" w:rsidRPr="00BA7838" w:rsidRDefault="00AC4CB9" w:rsidP="00AC4CB9">
            <w:pPr>
              <w:tabs>
                <w:tab w:val="left" w:pos="8231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      </w:t>
            </w:r>
            <w:r w:rsidRPr="00BA7838">
              <w:rPr>
                <w:rFonts w:eastAsia="Calibri"/>
                <w:color w:val="000000"/>
              </w:rPr>
              <w:t>между:</w:t>
            </w:r>
          </w:p>
          <w:p w:rsidR="00AC4CB9" w:rsidRPr="00BA7838" w:rsidRDefault="00AC4CB9" w:rsidP="00AC4CB9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BA7838">
              <w:rPr>
                <w:color w:val="000000"/>
              </w:rPr>
              <w:t xml:space="preserve">A) </w:t>
            </w:r>
            <w:r w:rsidRPr="00BA7838">
              <w:rPr>
                <w:rFonts w:eastAsia="Calibri"/>
                <w:color w:val="000000"/>
              </w:rPr>
              <w:t>Китаем</w:t>
            </w:r>
          </w:p>
          <w:p w:rsidR="00AC4CB9" w:rsidRPr="00BA7838" w:rsidRDefault="00AC4CB9" w:rsidP="00AC4CB9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BA7838">
              <w:rPr>
                <w:color w:val="000000"/>
              </w:rPr>
              <w:t xml:space="preserve">B) </w:t>
            </w:r>
            <w:r w:rsidRPr="00BA7838">
              <w:rPr>
                <w:rFonts w:eastAsia="Calibri"/>
                <w:color w:val="000000"/>
              </w:rPr>
              <w:t>Японией</w:t>
            </w:r>
          </w:p>
          <w:p w:rsidR="00AC4CB9" w:rsidRPr="00BA7838" w:rsidRDefault="00AC4CB9" w:rsidP="00AC4CB9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BA7838">
              <w:rPr>
                <w:color w:val="000000"/>
              </w:rPr>
              <w:t xml:space="preserve">C) </w:t>
            </w:r>
            <w:r w:rsidRPr="00BA7838">
              <w:rPr>
                <w:rFonts w:eastAsia="Calibri"/>
                <w:color w:val="000000"/>
              </w:rPr>
              <w:t xml:space="preserve">Монголией </w:t>
            </w:r>
          </w:p>
          <w:p w:rsidR="00AC4CB9" w:rsidRPr="00BA7838" w:rsidRDefault="00AC4CB9" w:rsidP="00AC4CB9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BA7838">
              <w:rPr>
                <w:color w:val="000000"/>
              </w:rPr>
              <w:t xml:space="preserve">D) </w:t>
            </w:r>
            <w:r w:rsidRPr="00BA7838">
              <w:rPr>
                <w:rFonts w:eastAsia="Calibri"/>
                <w:color w:val="000000"/>
              </w:rPr>
              <w:t>Индией</w:t>
            </w:r>
          </w:p>
          <w:p w:rsidR="00AC4CB9" w:rsidRPr="00BA7838" w:rsidRDefault="00AC4CB9" w:rsidP="00AC4CB9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BA7838">
              <w:rPr>
                <w:color w:val="000000"/>
              </w:rPr>
              <w:t xml:space="preserve">E) </w:t>
            </w:r>
            <w:r w:rsidRPr="00BA7838">
              <w:rPr>
                <w:rFonts w:eastAsia="Calibri"/>
                <w:color w:val="000000"/>
              </w:rPr>
              <w:t>Вьетнамом</w:t>
            </w:r>
          </w:p>
          <w:p w:rsidR="00AC4CB9" w:rsidRPr="00BA7838" w:rsidRDefault="00AC4CB9" w:rsidP="00AC4CB9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BA7838">
              <w:rPr>
                <w:color w:val="000000"/>
              </w:rPr>
              <w:t xml:space="preserve">F) </w:t>
            </w:r>
            <w:r w:rsidRPr="00BA7838">
              <w:rPr>
                <w:rFonts w:eastAsia="Calibri"/>
                <w:color w:val="000000"/>
              </w:rPr>
              <w:t>США</w:t>
            </w:r>
          </w:p>
          <w:p w:rsidR="00AC4CB9" w:rsidRPr="00BA7838" w:rsidRDefault="00AC4CB9" w:rsidP="00AC4CB9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BA7838">
              <w:rPr>
                <w:color w:val="000000"/>
              </w:rPr>
              <w:t xml:space="preserve">G) </w:t>
            </w:r>
            <w:r w:rsidRPr="00BA7838">
              <w:rPr>
                <w:rFonts w:eastAsia="Calibri"/>
                <w:color w:val="000000"/>
              </w:rPr>
              <w:t>Кореей</w:t>
            </w:r>
          </w:p>
          <w:p w:rsidR="00D05FB7" w:rsidRPr="00AC4CB9" w:rsidRDefault="00AC4CB9" w:rsidP="00AC4CB9">
            <w:pPr>
              <w:tabs>
                <w:tab w:val="left" w:pos="8231"/>
              </w:tabs>
              <w:ind w:left="400"/>
              <w:rPr>
                <w:color w:val="000000"/>
                <w:lang w:val="kk-KZ"/>
              </w:rPr>
            </w:pPr>
            <w:r w:rsidRPr="00BA7838">
              <w:rPr>
                <w:color w:val="000000"/>
              </w:rPr>
              <w:t xml:space="preserve">H) </w:t>
            </w:r>
            <w:r w:rsidRPr="00BA7838">
              <w:rPr>
                <w:rFonts w:eastAsia="Calibri"/>
                <w:color w:val="000000"/>
              </w:rPr>
              <w:t>СССР</w:t>
            </w:r>
          </w:p>
        </w:tc>
      </w:tr>
      <w:tr w:rsidR="00D05FB7" w:rsidRPr="00DE66A8" w:rsidTr="00DE66A8">
        <w:trPr>
          <w:cantSplit/>
        </w:trPr>
        <w:tc>
          <w:tcPr>
            <w:tcW w:w="9640" w:type="dxa"/>
            <w:shd w:val="clear" w:color="auto" w:fill="auto"/>
          </w:tcPr>
          <w:p w:rsidR="00D05FB7" w:rsidRPr="00DE66A8" w:rsidRDefault="00D05FB7" w:rsidP="00DE66A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E66A8">
              <w:rPr>
                <w:color w:val="000000"/>
                <w:lang w:val="kk-KZ"/>
              </w:rPr>
              <w:t xml:space="preserve">36. </w:t>
            </w:r>
            <w:r w:rsidRPr="00DE66A8">
              <w:rPr>
                <w:rFonts w:eastAsia="Calibri"/>
                <w:color w:val="000000"/>
              </w:rPr>
              <w:t xml:space="preserve">По секретному договору </w:t>
            </w:r>
            <w:smartTag w:uri="urn:schemas-microsoft-com:office:smarttags" w:element="metricconverter">
              <w:smartTagPr>
                <w:attr w:name="ProductID" w:val="1915 г"/>
              </w:smartTagPr>
              <w:r w:rsidRPr="00DE66A8">
                <w:rPr>
                  <w:rFonts w:eastAsia="Calibri"/>
                  <w:color w:val="000000"/>
                </w:rPr>
                <w:t>1915 г</w:t>
              </w:r>
            </w:smartTag>
            <w:r w:rsidRPr="00DE66A8">
              <w:rPr>
                <w:rFonts w:eastAsia="Calibri"/>
                <w:color w:val="000000"/>
              </w:rPr>
              <w:t>. территория Ирана была поделена на две сферы влияния между: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Calibri"/>
                <w:color w:val="000000"/>
              </w:rPr>
              <w:t>Австро-Венгрией.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Calibri"/>
                <w:color w:val="000000"/>
              </w:rPr>
              <w:t>Англией.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Calibri"/>
                <w:color w:val="000000"/>
              </w:rPr>
              <w:t>США.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Calibri"/>
                <w:color w:val="000000"/>
              </w:rPr>
              <w:t xml:space="preserve">Германией.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Calibri"/>
                <w:color w:val="000000"/>
              </w:rPr>
              <w:t>Японией.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F) </w:t>
            </w:r>
            <w:r w:rsidRPr="00DE66A8">
              <w:rPr>
                <w:rFonts w:eastAsia="Calibri"/>
                <w:color w:val="000000"/>
              </w:rPr>
              <w:t>Италией.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G) </w:t>
            </w:r>
            <w:r w:rsidRPr="00DE66A8">
              <w:rPr>
                <w:rFonts w:eastAsia="Calibri"/>
                <w:color w:val="000000"/>
              </w:rPr>
              <w:t>Россией.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H) </w:t>
            </w:r>
            <w:r w:rsidRPr="00DE66A8">
              <w:rPr>
                <w:rFonts w:eastAsia="Calibri"/>
                <w:color w:val="000000"/>
              </w:rPr>
              <w:t>Францией.</w:t>
            </w:r>
            <w:r w:rsidRPr="00DE66A8">
              <w:rPr>
                <w:color w:val="000000"/>
              </w:rPr>
              <w:t xml:space="preserve"> </w:t>
            </w:r>
          </w:p>
        </w:tc>
      </w:tr>
      <w:tr w:rsidR="00D05FB7" w:rsidRPr="00DE66A8" w:rsidTr="00DE66A8">
        <w:trPr>
          <w:cantSplit/>
        </w:trPr>
        <w:tc>
          <w:tcPr>
            <w:tcW w:w="9640" w:type="dxa"/>
            <w:shd w:val="clear" w:color="auto" w:fill="auto"/>
          </w:tcPr>
          <w:p w:rsidR="00D05FB7" w:rsidRPr="00DE66A8" w:rsidRDefault="00D05FB7" w:rsidP="00DE66A8">
            <w:pPr>
              <w:ind w:left="400" w:hanging="400"/>
              <w:rPr>
                <w:color w:val="000000"/>
              </w:rPr>
            </w:pPr>
            <w:r w:rsidRPr="00DE66A8">
              <w:rPr>
                <w:color w:val="000000"/>
                <w:lang w:val="kk-KZ"/>
              </w:rPr>
              <w:t xml:space="preserve">37. </w:t>
            </w:r>
            <w:r w:rsidRPr="00DE66A8">
              <w:rPr>
                <w:rFonts w:eastAsia="Times New Roman"/>
                <w:color w:val="000000"/>
                <w:lang w:eastAsia="ru-RU"/>
              </w:rPr>
              <w:t xml:space="preserve">Направление, утвердившееся в литературе в первые десятилетия XIX в.: 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Times New Roman"/>
                <w:color w:val="000000"/>
                <w:lang w:eastAsia="ru-RU"/>
              </w:rPr>
              <w:t>романтизм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Times New Roman"/>
                <w:color w:val="000000"/>
                <w:lang w:eastAsia="ru-RU"/>
              </w:rPr>
              <w:t>сюрреализм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Times New Roman"/>
                <w:color w:val="000000"/>
                <w:lang w:eastAsia="ru-RU"/>
              </w:rPr>
              <w:t>пацифизм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Times New Roman"/>
                <w:color w:val="000000"/>
                <w:lang w:eastAsia="ru-RU"/>
              </w:rPr>
              <w:t>эмпиризм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Times New Roman"/>
                <w:color w:val="000000"/>
                <w:lang w:eastAsia="ru-RU"/>
              </w:rPr>
              <w:t>модернизм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F) </w:t>
            </w:r>
            <w:r w:rsidRPr="00DE66A8">
              <w:rPr>
                <w:rFonts w:eastAsia="Times New Roman"/>
                <w:color w:val="000000"/>
                <w:lang w:eastAsia="ru-RU"/>
              </w:rPr>
              <w:t>классицизм</w:t>
            </w:r>
          </w:p>
          <w:p w:rsidR="00D05FB7" w:rsidRPr="00DE66A8" w:rsidRDefault="00D05FB7" w:rsidP="00DE66A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66A8">
              <w:rPr>
                <w:color w:val="000000"/>
              </w:rPr>
              <w:t xml:space="preserve">G) </w:t>
            </w:r>
            <w:r w:rsidRPr="00DE66A8">
              <w:rPr>
                <w:rFonts w:eastAsia="Times New Roman"/>
                <w:color w:val="000000"/>
                <w:lang w:eastAsia="ru-RU"/>
              </w:rPr>
              <w:t>мифологизм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H) </w:t>
            </w:r>
            <w:r w:rsidRPr="00DE66A8">
              <w:rPr>
                <w:rFonts w:eastAsia="Times New Roman"/>
                <w:color w:val="000000"/>
                <w:lang w:eastAsia="ru-RU"/>
              </w:rPr>
              <w:t>мюридизм</w:t>
            </w:r>
          </w:p>
        </w:tc>
      </w:tr>
      <w:tr w:rsidR="00D05FB7" w:rsidRPr="00DE66A8" w:rsidTr="00DE66A8">
        <w:trPr>
          <w:cantSplit/>
        </w:trPr>
        <w:tc>
          <w:tcPr>
            <w:tcW w:w="9640" w:type="dxa"/>
            <w:shd w:val="clear" w:color="auto" w:fill="auto"/>
          </w:tcPr>
          <w:p w:rsidR="00312E98" w:rsidRPr="000D1D34" w:rsidRDefault="00D05FB7" w:rsidP="00312E98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Times New Roman"/>
                <w:color w:val="000000"/>
              </w:rPr>
            </w:pPr>
            <w:r w:rsidRPr="00DE66A8">
              <w:rPr>
                <w:color w:val="000000"/>
                <w:lang w:val="kk-KZ"/>
              </w:rPr>
              <w:lastRenderedPageBreak/>
              <w:t xml:space="preserve">38. </w:t>
            </w:r>
            <w:r w:rsidR="00312E98" w:rsidRPr="000D1D34">
              <w:rPr>
                <w:rFonts w:eastAsia="Times New Roman"/>
                <w:color w:val="000000"/>
              </w:rPr>
              <w:t>Общественно-политический конфликт в произведениях</w:t>
            </w:r>
          </w:p>
          <w:p w:rsidR="00312E98" w:rsidRPr="000D1D34" w:rsidRDefault="00312E98" w:rsidP="00312E9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0D1D34">
              <w:rPr>
                <w:color w:val="000000"/>
              </w:rPr>
              <w:t xml:space="preserve">A) </w:t>
            </w:r>
            <w:r w:rsidRPr="000D1D34">
              <w:rPr>
                <w:rFonts w:eastAsia="Times New Roman"/>
                <w:color w:val="000000"/>
              </w:rPr>
              <w:t>А.С.Грибоедова «Горе от ума»</w:t>
            </w:r>
          </w:p>
          <w:p w:rsidR="00312E98" w:rsidRPr="000D1D34" w:rsidRDefault="00312E98" w:rsidP="00312E98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0D1D34">
              <w:rPr>
                <w:color w:val="000000"/>
              </w:rPr>
              <w:t xml:space="preserve">B) </w:t>
            </w:r>
            <w:r w:rsidRPr="000D1D34">
              <w:rPr>
                <w:rFonts w:eastAsia="Times New Roman"/>
                <w:color w:val="000000"/>
              </w:rPr>
              <w:t>А.С.Пушкина «Станционный смотритель»</w:t>
            </w:r>
          </w:p>
          <w:p w:rsidR="00312E98" w:rsidRPr="000D1D34" w:rsidRDefault="00312E98" w:rsidP="00312E9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0D1D34">
              <w:rPr>
                <w:color w:val="000000"/>
              </w:rPr>
              <w:t xml:space="preserve">C) </w:t>
            </w:r>
            <w:r w:rsidRPr="000D1D34">
              <w:rPr>
                <w:rFonts w:eastAsia="Times New Roman"/>
                <w:color w:val="000000"/>
              </w:rPr>
              <w:t>И.А.Бунина «Чистый понедельник»</w:t>
            </w:r>
          </w:p>
          <w:p w:rsidR="00312E98" w:rsidRPr="000D1D34" w:rsidRDefault="00312E98" w:rsidP="00312E9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0D1D34">
              <w:rPr>
                <w:color w:val="000000"/>
              </w:rPr>
              <w:t xml:space="preserve">D) </w:t>
            </w:r>
            <w:r w:rsidRPr="000D1D34">
              <w:rPr>
                <w:rFonts w:eastAsia="Times New Roman"/>
                <w:color w:val="000000"/>
              </w:rPr>
              <w:t>А.С.Пушкина «Метель»</w:t>
            </w:r>
          </w:p>
          <w:p w:rsidR="00312E98" w:rsidRPr="000D1D34" w:rsidRDefault="00312E98" w:rsidP="00312E9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0D1D34">
              <w:rPr>
                <w:color w:val="000000"/>
              </w:rPr>
              <w:t xml:space="preserve">E) </w:t>
            </w:r>
            <w:r w:rsidRPr="000D1D34">
              <w:rPr>
                <w:rFonts w:eastAsia="Times New Roman"/>
                <w:color w:val="000000"/>
              </w:rPr>
              <w:t>Н.В.Гоголя «Шинель»</w:t>
            </w:r>
          </w:p>
          <w:p w:rsidR="00312E98" w:rsidRPr="000D1D34" w:rsidRDefault="00312E98" w:rsidP="00312E9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0D1D34">
              <w:rPr>
                <w:color w:val="000000"/>
              </w:rPr>
              <w:t xml:space="preserve">F) </w:t>
            </w:r>
            <w:r w:rsidRPr="000D1D34">
              <w:rPr>
                <w:rFonts w:eastAsia="Times New Roman"/>
                <w:color w:val="000000"/>
              </w:rPr>
              <w:t>А.П.Чехова «Ионыч»</w:t>
            </w:r>
          </w:p>
          <w:p w:rsidR="00312E98" w:rsidRPr="000D1D34" w:rsidRDefault="00312E98" w:rsidP="00312E98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0D1D34">
              <w:rPr>
                <w:color w:val="000000"/>
              </w:rPr>
              <w:t xml:space="preserve">G) </w:t>
            </w:r>
            <w:r w:rsidRPr="000D1D34">
              <w:rPr>
                <w:rFonts w:eastAsia="Times New Roman"/>
                <w:color w:val="000000"/>
              </w:rPr>
              <w:t>А.П.Чехова «Дама с собачкой»</w:t>
            </w:r>
          </w:p>
          <w:p w:rsidR="00D05FB7" w:rsidRPr="00312E98" w:rsidRDefault="00312E98" w:rsidP="00312E98">
            <w:pPr>
              <w:ind w:left="400"/>
              <w:contextualSpacing/>
              <w:rPr>
                <w:color w:val="000000"/>
                <w:lang w:val="kk-KZ"/>
              </w:rPr>
            </w:pPr>
            <w:r w:rsidRPr="000D1D34">
              <w:rPr>
                <w:color w:val="000000"/>
              </w:rPr>
              <w:t xml:space="preserve">H) </w:t>
            </w:r>
            <w:r w:rsidRPr="000D1D34">
              <w:rPr>
                <w:rFonts w:eastAsia="Times New Roman"/>
                <w:color w:val="000000"/>
              </w:rPr>
              <w:t>А.Островского «Гроза»</w:t>
            </w:r>
            <w:r w:rsidRPr="000D1D34">
              <w:rPr>
                <w:color w:val="000000"/>
              </w:rPr>
              <w:t xml:space="preserve"> </w:t>
            </w:r>
          </w:p>
        </w:tc>
      </w:tr>
      <w:tr w:rsidR="00D05FB7" w:rsidRPr="00DE66A8" w:rsidTr="00DE66A8">
        <w:trPr>
          <w:cantSplit/>
        </w:trPr>
        <w:tc>
          <w:tcPr>
            <w:tcW w:w="9640" w:type="dxa"/>
            <w:shd w:val="clear" w:color="auto" w:fill="auto"/>
          </w:tcPr>
          <w:p w:rsidR="00D05FB7" w:rsidRPr="00DE66A8" w:rsidRDefault="00D05FB7" w:rsidP="00DE66A8">
            <w:pPr>
              <w:ind w:left="400" w:hanging="400"/>
              <w:rPr>
                <w:color w:val="000000"/>
              </w:rPr>
            </w:pPr>
            <w:r w:rsidRPr="00DE66A8">
              <w:rPr>
                <w:color w:val="000000"/>
                <w:lang w:val="kk-KZ"/>
              </w:rPr>
              <w:t xml:space="preserve">39. </w:t>
            </w:r>
            <w:r w:rsidRPr="00DE66A8">
              <w:rPr>
                <w:rFonts w:eastAsia="Calibri"/>
                <w:color w:val="000000"/>
              </w:rPr>
              <w:t>В развитии Франции с 1944 г</w:t>
            </w:r>
            <w:r w:rsidRPr="00F912A2">
              <w:rPr>
                <w:rFonts w:eastAsia="Calibri"/>
                <w:color w:val="000000"/>
              </w:rPr>
              <w:t>.</w:t>
            </w:r>
            <w:r w:rsidRPr="00DE66A8">
              <w:rPr>
                <w:rFonts w:eastAsia="Calibri"/>
                <w:color w:val="000000"/>
              </w:rPr>
              <w:t xml:space="preserve"> по настоящее время принято выделять три взаимосвязанных этапа: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Calibri"/>
                <w:color w:val="000000"/>
              </w:rPr>
              <w:t xml:space="preserve">правление Директории.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Calibri"/>
                <w:color w:val="000000"/>
              </w:rPr>
              <w:t>термидорианская реакция.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Calibri"/>
                <w:color w:val="000000"/>
              </w:rPr>
              <w:t>Четвёртая республика.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Calibri"/>
                <w:color w:val="000000"/>
              </w:rPr>
              <w:t>временный режим.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Calibri"/>
                <w:color w:val="000000"/>
              </w:rPr>
              <w:t>Пятая республика.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F) </w:t>
            </w:r>
            <w:r w:rsidRPr="00DE66A8">
              <w:rPr>
                <w:rFonts w:eastAsia="Calibri"/>
                <w:color w:val="000000"/>
              </w:rPr>
              <w:t>Третья республика.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G) </w:t>
            </w:r>
            <w:r w:rsidRPr="00DE66A8">
              <w:rPr>
                <w:rFonts w:eastAsia="Calibri"/>
                <w:color w:val="000000"/>
              </w:rPr>
              <w:t>якобинская диктатура.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H) </w:t>
            </w:r>
            <w:r w:rsidRPr="00DE66A8">
              <w:rPr>
                <w:rFonts w:eastAsia="Calibri"/>
                <w:color w:val="000000"/>
              </w:rPr>
              <w:t>реставрации монархии.</w:t>
            </w:r>
            <w:r w:rsidRPr="00DE66A8">
              <w:rPr>
                <w:color w:val="000000"/>
              </w:rPr>
              <w:t xml:space="preserve"> </w:t>
            </w:r>
          </w:p>
        </w:tc>
      </w:tr>
      <w:tr w:rsidR="00D05FB7" w:rsidRPr="00DE66A8" w:rsidTr="00DE66A8">
        <w:trPr>
          <w:cantSplit/>
        </w:trPr>
        <w:tc>
          <w:tcPr>
            <w:tcW w:w="9640" w:type="dxa"/>
            <w:shd w:val="clear" w:color="auto" w:fill="auto"/>
          </w:tcPr>
          <w:p w:rsidR="00D05FB7" w:rsidRPr="00DE66A8" w:rsidRDefault="00D05FB7" w:rsidP="00DE66A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E66A8">
              <w:rPr>
                <w:color w:val="000000"/>
                <w:lang w:val="kk-KZ"/>
              </w:rPr>
              <w:t xml:space="preserve">40. </w:t>
            </w:r>
            <w:r w:rsidRPr="00DE66A8">
              <w:rPr>
                <w:rFonts w:eastAsia="Calibri"/>
                <w:color w:val="000000"/>
              </w:rPr>
              <w:t xml:space="preserve">С целью укрепления позиций Японии в Маньчжурии в 30-х годах </w:t>
            </w:r>
            <w:r w:rsidRPr="00DE66A8">
              <w:rPr>
                <w:rFonts w:eastAsia="Calibri"/>
                <w:color w:val="000000"/>
                <w:lang w:val="en-US"/>
              </w:rPr>
              <w:t>XX</w:t>
            </w:r>
            <w:r w:rsidRPr="00DE66A8">
              <w:rPr>
                <w:rFonts w:eastAsia="Calibri"/>
                <w:color w:val="000000"/>
              </w:rPr>
              <w:t xml:space="preserve"> в. были разработаны: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A) </w:t>
            </w:r>
            <w:r w:rsidRPr="00DE66A8">
              <w:rPr>
                <w:rFonts w:eastAsia="Calibri"/>
                <w:color w:val="000000"/>
              </w:rPr>
              <w:t>«новая стратегия».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B) </w:t>
            </w:r>
            <w:r w:rsidRPr="00DE66A8">
              <w:rPr>
                <w:rFonts w:eastAsia="Calibri"/>
                <w:color w:val="000000"/>
              </w:rPr>
              <w:t>«новые рубежи».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C) </w:t>
            </w:r>
            <w:r w:rsidRPr="00DE66A8">
              <w:rPr>
                <w:rFonts w:eastAsia="Calibri"/>
                <w:color w:val="000000"/>
              </w:rPr>
              <w:t>«новый курс».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E66A8">
              <w:rPr>
                <w:color w:val="000000"/>
              </w:rPr>
              <w:t xml:space="preserve">D) </w:t>
            </w:r>
            <w:r w:rsidRPr="00DE66A8">
              <w:rPr>
                <w:rFonts w:eastAsia="Calibri"/>
                <w:color w:val="000000"/>
              </w:rPr>
              <w:t xml:space="preserve">«новая политическая структура».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E) </w:t>
            </w:r>
            <w:r w:rsidRPr="00DE66A8">
              <w:rPr>
                <w:rFonts w:eastAsia="Calibri"/>
                <w:color w:val="000000"/>
              </w:rPr>
              <w:t>«новый этап».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F) </w:t>
            </w:r>
            <w:r w:rsidRPr="00DE66A8">
              <w:rPr>
                <w:rFonts w:eastAsia="Calibri"/>
                <w:color w:val="000000"/>
              </w:rPr>
              <w:t>«новое политическое мышление».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G) </w:t>
            </w:r>
            <w:r w:rsidRPr="00DE66A8">
              <w:rPr>
                <w:rFonts w:eastAsia="Calibri"/>
                <w:color w:val="000000"/>
              </w:rPr>
              <w:t>«новая экономическая политика».</w:t>
            </w:r>
            <w:r w:rsidRPr="00DE66A8">
              <w:rPr>
                <w:color w:val="000000"/>
              </w:rPr>
              <w:t xml:space="preserve"> </w:t>
            </w:r>
          </w:p>
          <w:p w:rsidR="00D05FB7" w:rsidRPr="00DE66A8" w:rsidRDefault="00D05FB7" w:rsidP="00DE66A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E66A8">
              <w:rPr>
                <w:color w:val="000000"/>
              </w:rPr>
              <w:t xml:space="preserve">H) </w:t>
            </w:r>
            <w:r w:rsidRPr="00DE66A8">
              <w:rPr>
                <w:rFonts w:eastAsia="Calibri"/>
                <w:color w:val="000000"/>
              </w:rPr>
              <w:t>«новая экономическая структура».</w:t>
            </w:r>
            <w:r w:rsidRPr="00DE66A8">
              <w:rPr>
                <w:color w:val="000000"/>
              </w:rPr>
              <w:t xml:space="preserve"> </w:t>
            </w:r>
          </w:p>
        </w:tc>
      </w:tr>
    </w:tbl>
    <w:p w:rsidR="00D05FB7" w:rsidRPr="00DE66A8" w:rsidRDefault="00D05FB7" w:rsidP="00DE66A8">
      <w:pPr>
        <w:ind w:left="400"/>
        <w:rPr>
          <w:color w:val="000000"/>
        </w:rPr>
      </w:pPr>
      <w:bookmarkStart w:id="0" w:name="_GoBack"/>
      <w:bookmarkEnd w:id="0"/>
    </w:p>
    <w:sectPr w:rsidR="00D05FB7" w:rsidRPr="00DE66A8" w:rsidSect="00D05F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686" w:rsidRDefault="00931686" w:rsidP="00D05FB7">
      <w:pPr>
        <w:spacing w:line="240" w:lineRule="auto"/>
      </w:pPr>
      <w:r>
        <w:separator/>
      </w:r>
    </w:p>
  </w:endnote>
  <w:endnote w:type="continuationSeparator" w:id="0">
    <w:p w:rsidR="00931686" w:rsidRDefault="00931686" w:rsidP="00D05F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686" w:rsidRDefault="00931686" w:rsidP="00D05FB7">
      <w:pPr>
        <w:spacing w:line="240" w:lineRule="auto"/>
      </w:pPr>
      <w:r>
        <w:separator/>
      </w:r>
    </w:p>
  </w:footnote>
  <w:footnote w:type="continuationSeparator" w:id="0">
    <w:p w:rsidR="00931686" w:rsidRDefault="00931686" w:rsidP="00D05F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D05FB7" w:rsidP="00D05F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93168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 w:rsidP="0046015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D204F">
      <w:rPr>
        <w:rStyle w:val="a5"/>
        <w:noProof/>
      </w:rPr>
      <w:t>8</w:t>
    </w:r>
    <w:r>
      <w:rPr>
        <w:rStyle w:val="a5"/>
      </w:rPr>
      <w:fldChar w:fldCharType="end"/>
    </w:r>
  </w:p>
  <w:p w:rsidR="00D05FB7" w:rsidRPr="00D05FB7" w:rsidRDefault="00D05FB7" w:rsidP="00D05FB7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4"/>
    <w:rsid w:val="000B215E"/>
    <w:rsid w:val="000D2FB3"/>
    <w:rsid w:val="000E3AED"/>
    <w:rsid w:val="00153253"/>
    <w:rsid w:val="001B628B"/>
    <w:rsid w:val="001C75F0"/>
    <w:rsid w:val="00224726"/>
    <w:rsid w:val="0024372D"/>
    <w:rsid w:val="002444E0"/>
    <w:rsid w:val="002F5695"/>
    <w:rsid w:val="00312E98"/>
    <w:rsid w:val="003244F0"/>
    <w:rsid w:val="0032770B"/>
    <w:rsid w:val="004B1E75"/>
    <w:rsid w:val="00512ECC"/>
    <w:rsid w:val="00513872"/>
    <w:rsid w:val="00565A17"/>
    <w:rsid w:val="00592F18"/>
    <w:rsid w:val="00596476"/>
    <w:rsid w:val="006121DE"/>
    <w:rsid w:val="00655879"/>
    <w:rsid w:val="006902C8"/>
    <w:rsid w:val="006A0EE2"/>
    <w:rsid w:val="007A1FD7"/>
    <w:rsid w:val="008027B9"/>
    <w:rsid w:val="00847495"/>
    <w:rsid w:val="008A1156"/>
    <w:rsid w:val="008F20AB"/>
    <w:rsid w:val="00931686"/>
    <w:rsid w:val="009506C3"/>
    <w:rsid w:val="00A1059B"/>
    <w:rsid w:val="00A27F6C"/>
    <w:rsid w:val="00A60520"/>
    <w:rsid w:val="00AB75F9"/>
    <w:rsid w:val="00AC1BB9"/>
    <w:rsid w:val="00AC4CB9"/>
    <w:rsid w:val="00B7553B"/>
    <w:rsid w:val="00B82CCF"/>
    <w:rsid w:val="00CC280C"/>
    <w:rsid w:val="00D05FB7"/>
    <w:rsid w:val="00D25BDF"/>
    <w:rsid w:val="00D27E99"/>
    <w:rsid w:val="00D43475"/>
    <w:rsid w:val="00DD204F"/>
    <w:rsid w:val="00F14722"/>
    <w:rsid w:val="00F43384"/>
    <w:rsid w:val="00F912A2"/>
    <w:rsid w:val="00FF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387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1387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513872"/>
  </w:style>
  <w:style w:type="table" w:styleId="a6">
    <w:name w:val="Table Grid"/>
    <w:basedOn w:val="a1"/>
    <w:uiPriority w:val="59"/>
    <w:rsid w:val="00D05F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05FB7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5F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FB7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D05FB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5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387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1387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513872"/>
  </w:style>
  <w:style w:type="table" w:styleId="a6">
    <w:name w:val="Table Grid"/>
    <w:basedOn w:val="a1"/>
    <w:uiPriority w:val="59"/>
    <w:rsid w:val="00D05F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05FB7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5F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FB7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D05FB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5F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1173</Words>
  <Characters>6691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28</cp:revision>
  <dcterms:created xsi:type="dcterms:W3CDTF">2017-08-21T12:50:00Z</dcterms:created>
  <dcterms:modified xsi:type="dcterms:W3CDTF">2017-09-08T06:51:00Z</dcterms:modified>
</cp:coreProperties>
</file>